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1B3100" w14:textId="7C67FA8C" w:rsidR="004B5972" w:rsidRDefault="00E14869" w:rsidP="0044321E">
      <w:pPr>
        <w:pStyle w:val="Title"/>
        <w:jc w:val="center"/>
      </w:pPr>
      <w:r>
        <w:t>PG</w:t>
      </w:r>
      <w:r w:rsidR="00F46CCA">
        <w:t>22</w:t>
      </w:r>
      <w:r>
        <w:t xml:space="preserve"> </w:t>
      </w:r>
      <w:r w:rsidR="00CE10C2">
        <w:t>Maverick V2 - .22 Short Revolver</w:t>
      </w:r>
    </w:p>
    <w:p w14:paraId="7302EEF1" w14:textId="7B01DF62" w:rsidR="00BF5A9D" w:rsidRDefault="0021782E" w:rsidP="0044321E">
      <w:pPr>
        <w:jc w:val="center"/>
      </w:pPr>
      <w:r>
        <w:rPr>
          <w:noProof/>
        </w:rPr>
        <w:drawing>
          <wp:inline distT="0" distB="0" distL="0" distR="0" wp14:anchorId="11E3B91A" wp14:editId="7DB9BDC7">
            <wp:extent cx="5507899" cy="3099125"/>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518055" cy="3104840"/>
                    </a:xfrm>
                    <a:prstGeom prst="rect">
                      <a:avLst/>
                    </a:prstGeom>
                    <a:noFill/>
                    <a:ln>
                      <a:noFill/>
                    </a:ln>
                  </pic:spPr>
                </pic:pic>
              </a:graphicData>
            </a:graphic>
          </wp:inline>
        </w:drawing>
      </w:r>
    </w:p>
    <w:p w14:paraId="23E136A1" w14:textId="4F2810AF" w:rsidR="002B1BD8" w:rsidRPr="002B1BD8" w:rsidRDefault="002B1BD8" w:rsidP="0044321E">
      <w:pPr>
        <w:jc w:val="center"/>
        <w:rPr>
          <w:b/>
          <w:bCs/>
        </w:rPr>
      </w:pPr>
      <w:r w:rsidRPr="002B1BD8">
        <w:rPr>
          <w:b/>
          <w:bCs/>
        </w:rPr>
        <w:t xml:space="preserve">Subscribe to </w:t>
      </w:r>
      <w:hyperlink r:id="rId7" w:history="1">
        <w:r w:rsidRPr="002B1BD8">
          <w:rPr>
            <w:rStyle w:val="Hyperlink"/>
            <w:b/>
            <w:bCs/>
          </w:rPr>
          <w:t>https://Youtube.com/user/Pilotgeek</w:t>
        </w:r>
      </w:hyperlink>
      <w:r w:rsidRPr="002B1BD8">
        <w:rPr>
          <w:b/>
          <w:bCs/>
        </w:rPr>
        <w:t xml:space="preserve"> for latest build guide.</w:t>
      </w:r>
    </w:p>
    <w:p w14:paraId="62E2269A" w14:textId="731B976B" w:rsidR="00984879" w:rsidRPr="00383E77" w:rsidRDefault="00984879" w:rsidP="00984879">
      <w:pPr>
        <w:pStyle w:val="Heading1"/>
        <w:rPr>
          <w:color w:val="auto"/>
        </w:rPr>
      </w:pPr>
      <w:r w:rsidRPr="00383E77">
        <w:rPr>
          <w:rStyle w:val="apple-converted-space"/>
          <w:color w:val="auto"/>
        </w:rPr>
        <w:t>Disclaimer</w:t>
      </w:r>
    </w:p>
    <w:p w14:paraId="617E9948" w14:textId="1A48A3EE" w:rsidR="002B1BD8" w:rsidRPr="00B04916" w:rsidRDefault="00984879" w:rsidP="00383E77">
      <w:pPr>
        <w:rPr>
          <w:color w:val="FF0000"/>
        </w:rPr>
      </w:pPr>
      <w:r w:rsidRPr="00383E77">
        <w:t xml:space="preserve">Please read and understand this manual fully before attempting assembly. </w:t>
      </w:r>
      <w:r w:rsidRPr="00383E77">
        <w:rPr>
          <w:shd w:val="clear" w:color="auto" w:fill="F6F6F6"/>
        </w:rPr>
        <w:t xml:space="preserve">This product is not print-in-place. This design requires skilled machining and assembly of additional components for complete assembly. You will need a rotary tool with cutoff wheel at minimum. </w:t>
      </w:r>
      <w:r w:rsidRPr="00B04916">
        <w:rPr>
          <w:color w:val="FF0000"/>
          <w:shd w:val="clear" w:color="auto" w:fill="F6F6F6"/>
        </w:rPr>
        <w:t xml:space="preserve">These plans are intended for educational purposes only and assembly is at your own risk. </w:t>
      </w:r>
    </w:p>
    <w:p w14:paraId="0CFA8C15" w14:textId="3DA35FC8" w:rsidR="00984879" w:rsidRDefault="00984879" w:rsidP="00383E77">
      <w:pPr>
        <w:rPr>
          <w:color w:val="FF0000"/>
          <w:shd w:val="clear" w:color="auto" w:fill="F6F6F6"/>
        </w:rPr>
      </w:pPr>
      <w:r w:rsidRPr="00B04916">
        <w:rPr>
          <w:color w:val="FF0000"/>
          <w:shd w:val="clear" w:color="auto" w:fill="F6F6F6"/>
        </w:rPr>
        <w:t xml:space="preserve">The </w:t>
      </w:r>
      <w:r w:rsidR="002326CC" w:rsidRPr="00B04916">
        <w:rPr>
          <w:color w:val="FF0000"/>
          <w:shd w:val="clear" w:color="auto" w:fill="F6F6F6"/>
        </w:rPr>
        <w:t>Maverick</w:t>
      </w:r>
      <w:r w:rsidRPr="00B04916">
        <w:rPr>
          <w:color w:val="FF0000"/>
          <w:shd w:val="clear" w:color="auto" w:fill="F6F6F6"/>
        </w:rPr>
        <w:t xml:space="preserve"> ONLY works with .22 short cartridges. 22lr will not feed in this design, nor should it be attempted</w:t>
      </w:r>
      <w:r w:rsidR="002326CC" w:rsidRPr="00B04916">
        <w:rPr>
          <w:color w:val="FF0000"/>
          <w:shd w:val="clear" w:color="auto" w:fill="F6F6F6"/>
        </w:rPr>
        <w:t>. You have been warned.</w:t>
      </w:r>
    </w:p>
    <w:p w14:paraId="3F9E4B4E" w14:textId="25CC6B53" w:rsidR="00B04916" w:rsidRPr="00B04916" w:rsidRDefault="00B04916" w:rsidP="006E3F83">
      <w:pPr>
        <w:rPr>
          <w:shd w:val="clear" w:color="auto" w:fill="F6F6F6"/>
        </w:rPr>
      </w:pPr>
      <w:r>
        <w:rPr>
          <w:shd w:val="clear" w:color="auto" w:fill="F6F6F6"/>
        </w:rPr>
        <w:t>The Maverick is an experimental hobbyist project</w:t>
      </w:r>
      <w:r w:rsidRPr="006E3F83">
        <w:rPr>
          <w:color w:val="FF0000"/>
          <w:shd w:val="clear" w:color="auto" w:fill="F6F6F6"/>
        </w:rPr>
        <w:t>. It is not designed to be carried, and it is not intended for self-defense.</w:t>
      </w:r>
      <w:r>
        <w:rPr>
          <w:shd w:val="clear" w:color="auto" w:fill="F6F6F6"/>
        </w:rPr>
        <w:t xml:space="preserve"> The current design does not feature proper modern safeties and should be used in a controlled environment with careful handling. </w:t>
      </w:r>
    </w:p>
    <w:p w14:paraId="2C266EC6" w14:textId="79F7443F" w:rsidR="00383E77" w:rsidRPr="00383E77" w:rsidRDefault="00984879" w:rsidP="00383E77">
      <w:pPr>
        <w:rPr>
          <w:shd w:val="clear" w:color="auto" w:fill="F6F6F6"/>
        </w:rPr>
      </w:pPr>
      <w:r w:rsidRPr="00B04916">
        <w:rPr>
          <w:color w:val="FF0000"/>
          <w:shd w:val="clear" w:color="auto" w:fill="F6F6F6"/>
        </w:rPr>
        <w:t xml:space="preserve">These plans are provided as-is. </w:t>
      </w:r>
      <w:r w:rsidRPr="00383E77">
        <w:rPr>
          <w:shd w:val="clear" w:color="auto" w:fill="F6F6F6"/>
        </w:rPr>
        <w:t>They should be treated as a novelty, and nothing more. These files are not an actual gun, they are CAD files depicting design of a handgun. They require skill and knowledge to make into a functional object.</w:t>
      </w:r>
      <w:r w:rsidR="00CE10C2">
        <w:rPr>
          <w:shd w:val="clear" w:color="auto" w:fill="F6F6F6"/>
        </w:rPr>
        <w:t xml:space="preserve"> </w:t>
      </w:r>
      <w:r w:rsidRPr="00383E77">
        <w:rPr>
          <w:shd w:val="clear" w:color="auto" w:fill="F6F6F6"/>
        </w:rPr>
        <w:t>You are responsible for knowing the laws regarding firearms where you live. Before building, please read up on all applicable gun laws and decide for yourself whether or not you can legally build this where you live.</w:t>
      </w:r>
    </w:p>
    <w:p w14:paraId="4E56ED94" w14:textId="37079885" w:rsidR="00704644" w:rsidRPr="006E3F83" w:rsidRDefault="00383E77" w:rsidP="00383E77">
      <w:pPr>
        <w:pStyle w:val="Title"/>
        <w:jc w:val="center"/>
        <w:rPr>
          <w:sz w:val="40"/>
          <w:szCs w:val="40"/>
          <w:shd w:val="clear" w:color="auto" w:fill="F6F6F6"/>
        </w:rPr>
      </w:pPr>
      <w:r w:rsidRPr="006E3F83">
        <w:rPr>
          <w:color w:val="FF0000"/>
          <w:sz w:val="40"/>
          <w:szCs w:val="40"/>
          <w:shd w:val="clear" w:color="auto" w:fill="F6F6F6"/>
        </w:rPr>
        <w:t xml:space="preserve">Read all instructions carefully. Do not skip or skim. It’s all here for a reason. </w:t>
      </w:r>
      <w:r w:rsidR="00704644" w:rsidRPr="006E3F83">
        <w:rPr>
          <w:sz w:val="40"/>
          <w:szCs w:val="40"/>
          <w:shd w:val="clear" w:color="auto" w:fill="F6F6F6"/>
        </w:rPr>
        <w:br w:type="page"/>
      </w:r>
    </w:p>
    <w:p w14:paraId="061272F6" w14:textId="2FB682BD" w:rsidR="000F4554" w:rsidRDefault="00C61D19" w:rsidP="00383E77">
      <w:pPr>
        <w:pStyle w:val="Heading1"/>
      </w:pPr>
      <w:r>
        <w:lastRenderedPageBreak/>
        <w:t xml:space="preserve">Parts Index - </w:t>
      </w:r>
      <w:r w:rsidR="000D5381">
        <w:t>Required Parts</w:t>
      </w:r>
    </w:p>
    <w:p w14:paraId="6EEC849E" w14:textId="31EED2ED" w:rsidR="00E228EB" w:rsidRPr="00E228EB" w:rsidRDefault="000F4554" w:rsidP="00E228EB">
      <w:pPr>
        <w:pStyle w:val="Subtitle"/>
      </w:pPr>
      <w:r w:rsidRPr="000F4554">
        <w:t xml:space="preserve">Amazon links are </w:t>
      </w:r>
      <w:r w:rsidR="006E3F83">
        <w:t xml:space="preserve">paid / sponsored links. </w:t>
      </w:r>
      <w:r w:rsidR="00E228EB">
        <w:t>Links may change or disappear</w:t>
      </w:r>
      <w:r w:rsidR="006E3F83">
        <w:t xml:space="preserve"> depending on sellers and availability. </w:t>
      </w:r>
    </w:p>
    <w:p w14:paraId="79ADB52D" w14:textId="0E13A50A" w:rsidR="005521B1" w:rsidRDefault="005521B1" w:rsidP="005521B1">
      <w:pPr>
        <w:numPr>
          <w:ilvl w:val="0"/>
          <w:numId w:val="15"/>
        </w:numPr>
        <w:spacing w:before="100" w:beforeAutospacing="1" w:after="100" w:afterAutospacing="1" w:line="240" w:lineRule="auto"/>
      </w:pPr>
      <w:r>
        <w:t xml:space="preserve">M3 Screws – </w:t>
      </w:r>
      <w:r w:rsidR="0005105C">
        <w:t>Button Head Assortment</w:t>
      </w:r>
      <w:r>
        <w:t xml:space="preserve"> - </w:t>
      </w:r>
      <w:hyperlink r:id="rId8" w:history="1">
        <w:r w:rsidR="0005105C" w:rsidRPr="000E01C9">
          <w:rPr>
            <w:rStyle w:val="Hyperlink"/>
          </w:rPr>
          <w:t>https://amzn.to/2C1ez2X</w:t>
        </w:r>
      </w:hyperlink>
      <w:r w:rsidR="0005105C">
        <w:t xml:space="preserve"> </w:t>
      </w:r>
    </w:p>
    <w:p w14:paraId="22AF37BE" w14:textId="0A911F6A" w:rsidR="0005105C" w:rsidRPr="005A13C4" w:rsidRDefault="0005105C" w:rsidP="005521B1">
      <w:pPr>
        <w:numPr>
          <w:ilvl w:val="0"/>
          <w:numId w:val="15"/>
        </w:numPr>
        <w:spacing w:before="100" w:beforeAutospacing="1" w:after="100" w:afterAutospacing="1" w:line="240" w:lineRule="auto"/>
        <w:rPr>
          <w:rStyle w:val="Hyperlink"/>
          <w:color w:val="auto"/>
          <w:u w:val="none"/>
        </w:rPr>
      </w:pPr>
      <w:r>
        <w:t>M3 Screws -</w:t>
      </w:r>
      <w:r>
        <w:rPr>
          <w:rStyle w:val="Hyperlink"/>
          <w:color w:val="auto"/>
          <w:u w:val="none"/>
        </w:rPr>
        <w:t xml:space="preserve"> Cap Head Assortment -</w:t>
      </w:r>
      <w:r w:rsidR="006E3F83">
        <w:rPr>
          <w:rStyle w:val="Hyperlink"/>
          <w:color w:val="auto"/>
          <w:u w:val="none"/>
        </w:rPr>
        <w:t xml:space="preserve"> </w:t>
      </w:r>
      <w:hyperlink r:id="rId9" w:history="1">
        <w:r w:rsidR="006E3F83" w:rsidRPr="000E01C9">
          <w:rPr>
            <w:rStyle w:val="Hyperlink"/>
          </w:rPr>
          <w:t>https://amzn.to/2YAIgQ1</w:t>
        </w:r>
      </w:hyperlink>
      <w:r w:rsidR="006E3F83">
        <w:rPr>
          <w:rStyle w:val="Hyperlink"/>
          <w:color w:val="auto"/>
          <w:u w:val="none"/>
        </w:rPr>
        <w:t xml:space="preserve"> </w:t>
      </w:r>
      <w:r>
        <w:rPr>
          <w:rStyle w:val="Hyperlink"/>
          <w:color w:val="auto"/>
          <w:u w:val="none"/>
        </w:rPr>
        <w:t xml:space="preserve"> </w:t>
      </w:r>
    </w:p>
    <w:p w14:paraId="78F80C20" w14:textId="02C1A07E" w:rsidR="0005105C" w:rsidRPr="0005105C" w:rsidRDefault="005A13C4" w:rsidP="0005105C">
      <w:pPr>
        <w:numPr>
          <w:ilvl w:val="0"/>
          <w:numId w:val="15"/>
        </w:numPr>
        <w:spacing w:before="100" w:beforeAutospacing="1" w:after="100" w:afterAutospacing="1" w:line="240" w:lineRule="auto"/>
        <w:rPr>
          <w:rStyle w:val="Hyperlink"/>
          <w:color w:val="auto"/>
          <w:u w:val="none"/>
        </w:rPr>
      </w:pPr>
      <w:r>
        <w:t xml:space="preserve">M5 x 65mm </w:t>
      </w:r>
      <w:r w:rsidR="0005105C">
        <w:t>Cap Head Screw</w:t>
      </w:r>
      <w:r>
        <w:t xml:space="preserve"> -</w:t>
      </w:r>
      <w:r>
        <w:rPr>
          <w:rStyle w:val="Hyperlink"/>
          <w:color w:val="auto"/>
          <w:u w:val="none"/>
        </w:rPr>
        <w:t xml:space="preserve"> </w:t>
      </w:r>
      <w:hyperlink r:id="rId10" w:history="1">
        <w:r w:rsidR="0005105C" w:rsidRPr="000E01C9">
          <w:rPr>
            <w:rStyle w:val="Hyperlink"/>
          </w:rPr>
          <w:t>https://amzn.to/2Bc0XRY</w:t>
        </w:r>
      </w:hyperlink>
      <w:r w:rsidR="0005105C">
        <w:rPr>
          <w:rStyle w:val="Hyperlink"/>
          <w:color w:val="auto"/>
          <w:u w:val="none"/>
        </w:rPr>
        <w:t xml:space="preserve"> </w:t>
      </w:r>
    </w:p>
    <w:p w14:paraId="2B30C423" w14:textId="34026D0B" w:rsidR="00E228EB" w:rsidRDefault="00E228EB" w:rsidP="00E228EB">
      <w:pPr>
        <w:numPr>
          <w:ilvl w:val="0"/>
          <w:numId w:val="15"/>
        </w:numPr>
        <w:spacing w:before="100" w:beforeAutospacing="1" w:after="100" w:afterAutospacing="1" w:line="240" w:lineRule="auto"/>
      </w:pPr>
      <w:r>
        <w:t>Epoxy</w:t>
      </w:r>
      <w:r w:rsidR="006E3F83">
        <w:t xml:space="preserve"> (Don’t use Quick Setting)</w:t>
      </w:r>
      <w:r>
        <w:t xml:space="preserve"> - </w:t>
      </w:r>
      <w:hyperlink r:id="rId11" w:history="1">
        <w:r w:rsidR="006E3F83" w:rsidRPr="000E01C9">
          <w:rPr>
            <w:rStyle w:val="Hyperlink"/>
          </w:rPr>
          <w:t>https://amzn.to/37vCumZ</w:t>
        </w:r>
      </w:hyperlink>
      <w:r w:rsidR="006E3F83">
        <w:t xml:space="preserve"> </w:t>
      </w:r>
    </w:p>
    <w:p w14:paraId="180C853F" w14:textId="67E377AB" w:rsidR="005521B1" w:rsidRPr="00D64DB9" w:rsidRDefault="005521B1" w:rsidP="005521B1">
      <w:pPr>
        <w:numPr>
          <w:ilvl w:val="0"/>
          <w:numId w:val="15"/>
        </w:numPr>
        <w:spacing w:before="100" w:beforeAutospacing="1" w:after="100" w:afterAutospacing="1" w:line="240" w:lineRule="auto"/>
        <w:rPr>
          <w:rStyle w:val="Hyperlink"/>
          <w:color w:val="auto"/>
          <w:u w:val="none"/>
        </w:rPr>
      </w:pPr>
      <w:r>
        <w:t xml:space="preserve">22 Caliber Rifled Barrel Liner - 5/16" </w:t>
      </w:r>
      <w:proofErr w:type="gramStart"/>
      <w:r>
        <w:t>OD  -</w:t>
      </w:r>
      <w:proofErr w:type="gramEnd"/>
      <w:r>
        <w:t xml:space="preserve"> </w:t>
      </w:r>
      <w:hyperlink r:id="rId12" w:history="1">
        <w:r>
          <w:rPr>
            <w:rStyle w:val="Hyperlink"/>
          </w:rPr>
          <w:t>https://www.gunpartscorp.com/products/588180</w:t>
        </w:r>
      </w:hyperlink>
    </w:p>
    <w:p w14:paraId="1C72D9D4" w14:textId="6C3E58B7" w:rsidR="00D64DB9" w:rsidRDefault="00D64DB9" w:rsidP="00D64DB9">
      <w:pPr>
        <w:numPr>
          <w:ilvl w:val="1"/>
          <w:numId w:val="15"/>
        </w:numPr>
        <w:spacing w:before="100" w:beforeAutospacing="1" w:after="100" w:afterAutospacing="1" w:line="240" w:lineRule="auto"/>
      </w:pPr>
      <w:r>
        <w:t xml:space="preserve">OR Smaller .305” OD Variation: </w:t>
      </w:r>
      <w:hyperlink r:id="rId13" w:history="1">
        <w:r w:rsidRPr="00012C85">
          <w:rPr>
            <w:rStyle w:val="Hyperlink"/>
          </w:rPr>
          <w:t>https://www.gunpartscorp.com/products/1574750</w:t>
        </w:r>
      </w:hyperlink>
    </w:p>
    <w:p w14:paraId="19ED1B25" w14:textId="77777777" w:rsidR="005521B1" w:rsidRDefault="005521B1" w:rsidP="005521B1">
      <w:pPr>
        <w:numPr>
          <w:ilvl w:val="0"/>
          <w:numId w:val="15"/>
        </w:numPr>
        <w:spacing w:before="100" w:beforeAutospacing="1" w:after="100" w:afterAutospacing="1" w:line="240" w:lineRule="auto"/>
      </w:pPr>
      <w:r>
        <w:t xml:space="preserve">Firing Pin (1/16" Drill Bit) - </w:t>
      </w:r>
      <w:hyperlink r:id="rId14" w:history="1">
        <w:r>
          <w:rPr>
            <w:rStyle w:val="Hyperlink"/>
          </w:rPr>
          <w:t>https://amzn.to/37kLv0F </w:t>
        </w:r>
      </w:hyperlink>
    </w:p>
    <w:p w14:paraId="38371AA8" w14:textId="35066C0F" w:rsidR="005521B1" w:rsidRDefault="005521B1" w:rsidP="005521B1">
      <w:pPr>
        <w:numPr>
          <w:ilvl w:val="0"/>
          <w:numId w:val="15"/>
        </w:numPr>
        <w:spacing w:before="100" w:beforeAutospacing="1" w:after="100" w:afterAutospacing="1" w:line="240" w:lineRule="auto"/>
      </w:pPr>
      <w:r>
        <w:t xml:space="preserve">Plastic Safe Grease - </w:t>
      </w:r>
      <w:hyperlink r:id="rId15" w:history="1">
        <w:r>
          <w:rPr>
            <w:rStyle w:val="Hyperlink"/>
          </w:rPr>
          <w:t>https://amzn.to/2F3pUxO</w:t>
        </w:r>
      </w:hyperlink>
    </w:p>
    <w:p w14:paraId="711570A3" w14:textId="13426700" w:rsidR="00171BCA" w:rsidRDefault="005521B1" w:rsidP="00171BCA">
      <w:pPr>
        <w:numPr>
          <w:ilvl w:val="0"/>
          <w:numId w:val="15"/>
        </w:numPr>
        <w:spacing w:before="100" w:beforeAutospacing="1" w:after="100" w:afterAutospacing="1" w:line="240" w:lineRule="auto"/>
      </w:pPr>
      <w:r>
        <w:t xml:space="preserve">5/16” Ball Bearing - </w:t>
      </w:r>
      <w:hyperlink r:id="rId16" w:history="1">
        <w:r>
          <w:rPr>
            <w:rStyle w:val="Hyperlink"/>
          </w:rPr>
          <w:t>https://amzn.to/2M4YJq6</w:t>
        </w:r>
      </w:hyperlink>
    </w:p>
    <w:p w14:paraId="5105CE46" w14:textId="3465C535" w:rsidR="00171BCA" w:rsidRDefault="00171BCA" w:rsidP="008F6A00">
      <w:pPr>
        <w:numPr>
          <w:ilvl w:val="0"/>
          <w:numId w:val="15"/>
        </w:numPr>
        <w:spacing w:before="100" w:beforeAutospacing="1" w:after="100" w:afterAutospacing="1" w:line="240" w:lineRule="auto"/>
      </w:pPr>
      <w:r>
        <w:t xml:space="preserve">3MM Guide Rods - </w:t>
      </w:r>
      <w:hyperlink r:id="rId17" w:history="1">
        <w:r w:rsidRPr="00E93266">
          <w:rPr>
            <w:rStyle w:val="Hyperlink"/>
          </w:rPr>
          <w:t>https://amzn.to/2Bu0RFK</w:t>
        </w:r>
      </w:hyperlink>
      <w:r>
        <w:t xml:space="preserve"> </w:t>
      </w:r>
    </w:p>
    <w:p w14:paraId="6A809A5C" w14:textId="757628BD" w:rsidR="009B579A" w:rsidRDefault="009B579A" w:rsidP="008F6A00">
      <w:pPr>
        <w:numPr>
          <w:ilvl w:val="0"/>
          <w:numId w:val="15"/>
        </w:numPr>
        <w:spacing w:before="100" w:beforeAutospacing="1" w:after="100" w:afterAutospacing="1" w:line="240" w:lineRule="auto"/>
      </w:pPr>
      <w:r>
        <w:t xml:space="preserve">Striker Spring: </w:t>
      </w:r>
      <w:hyperlink r:id="rId18" w:history="1">
        <w:r w:rsidRPr="009B579A">
          <w:rPr>
            <w:rStyle w:val="Hyperlink"/>
          </w:rPr>
          <w:t>0.8mm x 6mm x 50mm Stainless Steel Compression Spring</w:t>
        </w:r>
      </w:hyperlink>
    </w:p>
    <w:p w14:paraId="4DC98B34" w14:textId="33A9E604" w:rsidR="008F6A00" w:rsidRDefault="009B579A" w:rsidP="008F6A00">
      <w:pPr>
        <w:numPr>
          <w:ilvl w:val="0"/>
          <w:numId w:val="15"/>
        </w:numPr>
        <w:spacing w:before="100" w:beforeAutospacing="1" w:after="100" w:afterAutospacing="1" w:line="240" w:lineRule="auto"/>
      </w:pPr>
      <w:r>
        <w:t>Return Spring:</w:t>
      </w:r>
      <w:r w:rsidR="005A13C4">
        <w:t xml:space="preserve"> </w:t>
      </w:r>
      <w:r w:rsidR="005A13C4" w:rsidRPr="005A13C4">
        <w:t>.025 WG</w:t>
      </w:r>
      <w:r w:rsidR="005A13C4">
        <w:t xml:space="preserve"> ¼” Compression Spring</w:t>
      </w:r>
      <w:r w:rsidR="005521B1">
        <w:t xml:space="preserve"> cut to </w:t>
      </w:r>
      <w:r>
        <w:t>80mm</w:t>
      </w:r>
      <w:r w:rsidR="005A13C4">
        <w:t xml:space="preserve"> length. </w:t>
      </w:r>
      <w:hyperlink r:id="rId19" w:history="1">
        <w:r w:rsidR="008F6A00" w:rsidRPr="005A13C4">
          <w:rPr>
            <w:rStyle w:val="Hyperlink"/>
          </w:rPr>
          <w:t>Midwest Fastener 88279</w:t>
        </w:r>
        <w:r w:rsidR="005A13C4" w:rsidRPr="005A13C4">
          <w:rPr>
            <w:rStyle w:val="Hyperlink"/>
          </w:rPr>
          <w:t>.</w:t>
        </w:r>
      </w:hyperlink>
    </w:p>
    <w:p w14:paraId="381880B3" w14:textId="15AB485A" w:rsidR="00B57448" w:rsidRPr="00B57448" w:rsidRDefault="009B579A" w:rsidP="00B57448">
      <w:pPr>
        <w:pStyle w:val="Heading1"/>
      </w:pPr>
      <w:r w:rsidRPr="009B579A">
        <w:rPr>
          <w:noProof/>
        </w:rPr>
        <w:drawing>
          <wp:anchor distT="0" distB="0" distL="114300" distR="114300" simplePos="0" relativeHeight="251659279" behindDoc="0" locked="0" layoutInCell="1" allowOverlap="1" wp14:anchorId="7632EC0F" wp14:editId="3431F871">
            <wp:simplePos x="0" y="0"/>
            <wp:positionH relativeFrom="margin">
              <wp:posOffset>3204845</wp:posOffset>
            </wp:positionH>
            <wp:positionV relativeFrom="paragraph">
              <wp:posOffset>436880</wp:posOffset>
            </wp:positionV>
            <wp:extent cx="2651125" cy="236855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t="6761" b="16972"/>
                    <a:stretch/>
                  </pic:blipFill>
                  <pic:spPr bwMode="auto">
                    <a:xfrm>
                      <a:off x="0" y="0"/>
                      <a:ext cx="2651125" cy="2368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C5EA9">
        <w:t xml:space="preserve">3D </w:t>
      </w:r>
      <w:r w:rsidR="008816F9">
        <w:t>Print</w:t>
      </w:r>
      <w:r w:rsidR="005C5EA9">
        <w:t>ing</w:t>
      </w:r>
    </w:p>
    <w:p w14:paraId="6674B12E" w14:textId="2FC43829" w:rsidR="000539D1" w:rsidRPr="001E2DC9" w:rsidRDefault="000D5381" w:rsidP="001E2DC9">
      <w:pPr>
        <w:pStyle w:val="Heading2"/>
      </w:pPr>
      <w:r>
        <w:t>General</w:t>
      </w:r>
      <w:r w:rsidR="001E2DC9">
        <w:t xml:space="preserve"> Settings</w:t>
      </w:r>
    </w:p>
    <w:p w14:paraId="25BE14C5" w14:textId="42267847" w:rsidR="000539D1" w:rsidRPr="00EE12D7" w:rsidRDefault="009B67AD" w:rsidP="008816F9">
      <w:pPr>
        <w:pStyle w:val="ListParagraph"/>
        <w:numPr>
          <w:ilvl w:val="0"/>
          <w:numId w:val="2"/>
        </w:numPr>
      </w:pPr>
      <w:r w:rsidRPr="00EE12D7">
        <w:t>Nozzle: 0.4mm</w:t>
      </w:r>
    </w:p>
    <w:p w14:paraId="219A9822" w14:textId="1905C80D" w:rsidR="000539D1" w:rsidRPr="00EE12D7" w:rsidRDefault="009B67AD" w:rsidP="008816F9">
      <w:pPr>
        <w:pStyle w:val="ListParagraph"/>
        <w:numPr>
          <w:ilvl w:val="0"/>
          <w:numId w:val="2"/>
        </w:numPr>
      </w:pPr>
      <w:r w:rsidRPr="00EE12D7">
        <w:t xml:space="preserve">Material: </w:t>
      </w:r>
      <w:r w:rsidR="000D5381">
        <w:t>High-Quality PLA –PET</w:t>
      </w:r>
      <w:r w:rsidR="00383E77">
        <w:t xml:space="preserve">G or Nylon may work. ABS has not been tested. </w:t>
      </w:r>
    </w:p>
    <w:p w14:paraId="0688F234" w14:textId="04F1A26E" w:rsidR="000539D1" w:rsidRDefault="009B67AD" w:rsidP="008816F9">
      <w:pPr>
        <w:pStyle w:val="ListParagraph"/>
        <w:numPr>
          <w:ilvl w:val="0"/>
          <w:numId w:val="2"/>
        </w:numPr>
      </w:pPr>
      <w:r w:rsidRPr="00EE12D7">
        <w:t xml:space="preserve">Slicer: </w:t>
      </w:r>
      <w:r w:rsidR="00E83C4F">
        <w:t xml:space="preserve">Confirmed to print correctly on </w:t>
      </w:r>
      <w:proofErr w:type="spellStart"/>
      <w:r w:rsidRPr="00EE12D7">
        <w:t>Cura</w:t>
      </w:r>
      <w:proofErr w:type="spellEnd"/>
      <w:r w:rsidRPr="00EE12D7">
        <w:t xml:space="preserve"> </w:t>
      </w:r>
      <w:r w:rsidR="000D5381">
        <w:t>3.</w:t>
      </w:r>
      <w:r w:rsidR="00E83C4F">
        <w:t xml:space="preserve">6 </w:t>
      </w:r>
      <w:r w:rsidR="00CE10C2">
        <w:t>through 4.5</w:t>
      </w:r>
    </w:p>
    <w:p w14:paraId="2E5187DC" w14:textId="44F1125A" w:rsidR="00704644" w:rsidRDefault="00B57448" w:rsidP="009402A9">
      <w:pPr>
        <w:pStyle w:val="ListParagraph"/>
        <w:numPr>
          <w:ilvl w:val="0"/>
          <w:numId w:val="2"/>
        </w:numPr>
      </w:pPr>
      <w:r>
        <w:t>Print in the orientations shown below</w:t>
      </w:r>
      <w:r w:rsidR="00B70BB6">
        <w:t xml:space="preserve">. </w:t>
      </w:r>
      <w:r w:rsidR="00B70BB6" w:rsidRPr="005E33B2">
        <w:rPr>
          <w:b/>
          <w:bCs/>
        </w:rPr>
        <w:t>Print each part separately for best results.</w:t>
      </w:r>
    </w:p>
    <w:p w14:paraId="3B2FEF00" w14:textId="07A70AAF" w:rsidR="000539D1" w:rsidRPr="00EE12D7" w:rsidRDefault="000D5381" w:rsidP="00704644">
      <w:pPr>
        <w:pStyle w:val="Heading2"/>
      </w:pPr>
      <w:r>
        <w:t>Print Settings</w:t>
      </w:r>
    </w:p>
    <w:p w14:paraId="0293F7C2" w14:textId="79C7DE68" w:rsidR="000539D1" w:rsidRPr="00EE12D7" w:rsidRDefault="000D5381" w:rsidP="008016EF">
      <w:pPr>
        <w:pStyle w:val="ListParagraph"/>
        <w:numPr>
          <w:ilvl w:val="0"/>
          <w:numId w:val="3"/>
        </w:numPr>
      </w:pPr>
      <w:r w:rsidRPr="00CE10C2">
        <w:rPr>
          <w:color w:val="FF0000"/>
        </w:rPr>
        <w:t>Print all parts 100% Infill</w:t>
      </w:r>
      <w:r w:rsidR="00D82CD0" w:rsidRPr="00CE10C2">
        <w:rPr>
          <w:color w:val="FF0000"/>
        </w:rPr>
        <w:t xml:space="preserve">. </w:t>
      </w:r>
      <w:r w:rsidR="00D82CD0">
        <w:t xml:space="preserve">If you cannot print 100%, use thick walls (4-5 layers) &amp; </w:t>
      </w:r>
      <w:r w:rsidR="00134AF6">
        <w:t>min 35</w:t>
      </w:r>
      <w:r w:rsidR="00D82CD0">
        <w:t xml:space="preserve">% infill. </w:t>
      </w:r>
    </w:p>
    <w:p w14:paraId="1827C6E2" w14:textId="3180ADEF" w:rsidR="000539D1" w:rsidRPr="00EE12D7" w:rsidRDefault="009B67AD" w:rsidP="00134AF6">
      <w:pPr>
        <w:pStyle w:val="ListParagraph"/>
        <w:numPr>
          <w:ilvl w:val="0"/>
          <w:numId w:val="3"/>
        </w:numPr>
      </w:pPr>
      <w:r w:rsidRPr="00EE12D7">
        <w:t>Supports</w:t>
      </w:r>
    </w:p>
    <w:p w14:paraId="49058366" w14:textId="55C0ACA6" w:rsidR="000539D1" w:rsidRPr="00EE12D7" w:rsidRDefault="00134AF6" w:rsidP="008816F9">
      <w:pPr>
        <w:pStyle w:val="ListParagraph"/>
        <w:numPr>
          <w:ilvl w:val="1"/>
          <w:numId w:val="3"/>
        </w:numPr>
      </w:pPr>
      <w:r>
        <w:t>Mostly needed on frame, for cylinder overhang.</w:t>
      </w:r>
    </w:p>
    <w:p w14:paraId="738EBBD7" w14:textId="197804EA" w:rsidR="000539D1" w:rsidRPr="00EE12D7" w:rsidRDefault="009B67AD" w:rsidP="008816F9">
      <w:pPr>
        <w:pStyle w:val="ListParagraph"/>
        <w:numPr>
          <w:ilvl w:val="1"/>
          <w:numId w:val="3"/>
        </w:numPr>
      </w:pPr>
      <w:r w:rsidRPr="00EE12D7">
        <w:t>Pattern: Zig-Zag</w:t>
      </w:r>
    </w:p>
    <w:p w14:paraId="45C91480" w14:textId="7DAE1B38" w:rsidR="000539D1" w:rsidRDefault="009B67AD" w:rsidP="008816F9">
      <w:pPr>
        <w:pStyle w:val="ListParagraph"/>
        <w:numPr>
          <w:ilvl w:val="1"/>
          <w:numId w:val="3"/>
        </w:numPr>
      </w:pPr>
      <w:r w:rsidRPr="00EE12D7">
        <w:t xml:space="preserve">Density: </w:t>
      </w:r>
      <w:r w:rsidR="00134AF6">
        <w:t>15-20</w:t>
      </w:r>
      <w:r w:rsidRPr="00EE12D7">
        <w:t>%</w:t>
      </w:r>
    </w:p>
    <w:p w14:paraId="4E2453D5" w14:textId="19F4F6ED" w:rsidR="008E668B" w:rsidRPr="00EE12D7" w:rsidRDefault="008E668B" w:rsidP="008816F9">
      <w:pPr>
        <w:pStyle w:val="ListParagraph"/>
        <w:numPr>
          <w:ilvl w:val="1"/>
          <w:numId w:val="3"/>
        </w:numPr>
      </w:pPr>
      <w:r>
        <w:t>Print</w:t>
      </w:r>
      <w:r w:rsidR="000D5381">
        <w:t xml:space="preserve"> Frame</w:t>
      </w:r>
      <w:r>
        <w:t xml:space="preserve"> with a large brim</w:t>
      </w:r>
      <w:r w:rsidR="00DA542F">
        <w:t xml:space="preserve"> or raft. </w:t>
      </w:r>
      <w:r>
        <w:t xml:space="preserve">This was the easiest way I found to prevent the frame from warping. </w:t>
      </w:r>
      <w:r w:rsidR="000D5381">
        <w:t xml:space="preserve">A heated build plate is required. I recommend an enclosure. </w:t>
      </w:r>
    </w:p>
    <w:p w14:paraId="62B0EA58" w14:textId="77777777" w:rsidR="000539D1" w:rsidRPr="00EE12D7" w:rsidRDefault="009B67AD" w:rsidP="008816F9">
      <w:pPr>
        <w:pStyle w:val="ListParagraph"/>
        <w:numPr>
          <w:ilvl w:val="0"/>
          <w:numId w:val="3"/>
        </w:numPr>
      </w:pPr>
      <w:r w:rsidRPr="00EE12D7">
        <w:t>Notes</w:t>
      </w:r>
    </w:p>
    <w:p w14:paraId="381B1540" w14:textId="12F49DB3" w:rsidR="000539D1" w:rsidRPr="00EE12D7" w:rsidRDefault="009B67AD" w:rsidP="008816F9">
      <w:pPr>
        <w:pStyle w:val="ListParagraph"/>
        <w:numPr>
          <w:ilvl w:val="1"/>
          <w:numId w:val="3"/>
        </w:numPr>
      </w:pPr>
      <w:r w:rsidRPr="00EE12D7">
        <w:t>Don't try to print too</w:t>
      </w:r>
      <w:r w:rsidR="008816F9">
        <w:t xml:space="preserve"> fast, you want it to be good. </w:t>
      </w:r>
      <w:r w:rsidRPr="00EE12D7">
        <w:t>Even when using PLA, it helps to build in a warmer environment for strong layer adhesion</w:t>
      </w:r>
      <w:r w:rsidR="00CE10C2">
        <w:t xml:space="preserve"> and less warping</w:t>
      </w:r>
      <w:r w:rsidRPr="00EE12D7">
        <w:t>.</w:t>
      </w:r>
      <w:r w:rsidR="004B5972">
        <w:t xml:space="preserve"> </w:t>
      </w:r>
    </w:p>
    <w:p w14:paraId="53B413C6" w14:textId="02C0DC63" w:rsidR="00F913C1" w:rsidRDefault="00CE10C2" w:rsidP="00F913C1">
      <w:pPr>
        <w:pStyle w:val="ListParagraph"/>
        <w:numPr>
          <w:ilvl w:val="1"/>
          <w:numId w:val="3"/>
        </w:numPr>
      </w:pPr>
      <w:r>
        <w:t>Low quality prints may require sanding.</w:t>
      </w:r>
      <w:r w:rsidR="00E83C4F">
        <w:t xml:space="preserve"> Polish any mating surfaces or moving parts. </w:t>
      </w:r>
    </w:p>
    <w:p w14:paraId="4EEE261F" w14:textId="25485E94" w:rsidR="00F913C1" w:rsidRDefault="00F913C1" w:rsidP="00F913C1">
      <w:pPr>
        <w:pStyle w:val="ListParagraph"/>
        <w:numPr>
          <w:ilvl w:val="1"/>
          <w:numId w:val="3"/>
        </w:numPr>
      </w:pPr>
      <w:r>
        <w:t>If available, use plastic-safe grease on all moving parts. It will ease trigger pull &amp; wear.</w:t>
      </w:r>
    </w:p>
    <w:p w14:paraId="7E14D73A" w14:textId="582B694D" w:rsidR="002B1BD8" w:rsidRPr="002B1BD8" w:rsidRDefault="00C61D19" w:rsidP="002B1BD8">
      <w:pPr>
        <w:pStyle w:val="Heading1"/>
      </w:pPr>
      <w:r>
        <w:rPr>
          <w:noProof/>
        </w:rPr>
        <w:lastRenderedPageBreak/>
        <w:t>Metal Parts</w:t>
      </w:r>
    </w:p>
    <w:p w14:paraId="70339B0B" w14:textId="14738704" w:rsidR="002760D7" w:rsidRDefault="002E3463" w:rsidP="002760D7">
      <w:pPr>
        <w:pStyle w:val="Heading2"/>
      </w:pPr>
      <w:r>
        <w:rPr>
          <w:noProof/>
        </w:rPr>
        <w:drawing>
          <wp:anchor distT="0" distB="0" distL="114300" distR="114300" simplePos="0" relativeHeight="251658241" behindDoc="0" locked="0" layoutInCell="1" allowOverlap="1" wp14:anchorId="2AED8BD0" wp14:editId="12EE8763">
            <wp:simplePos x="0" y="0"/>
            <wp:positionH relativeFrom="margin">
              <wp:align>right</wp:align>
            </wp:positionH>
            <wp:positionV relativeFrom="paragraph">
              <wp:posOffset>126819</wp:posOffset>
            </wp:positionV>
            <wp:extent cx="1469390" cy="108140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5274" t="24703" r="26527" b="22807"/>
                    <a:stretch/>
                  </pic:blipFill>
                  <pic:spPr bwMode="auto">
                    <a:xfrm>
                      <a:off x="0" y="0"/>
                      <a:ext cx="1469390" cy="1081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C3">
        <w:rPr>
          <w:noProof/>
        </w:rPr>
        <w:t>Barrels &amp; Cylinder</w:t>
      </w:r>
    </w:p>
    <w:p w14:paraId="1D27866C" w14:textId="146FC04E" w:rsidR="00DD09D5" w:rsidRDefault="002E3463" w:rsidP="005C5EA9">
      <w:pPr>
        <w:rPr>
          <w:noProof/>
        </w:rPr>
      </w:pPr>
      <w:r>
        <w:rPr>
          <w:noProof/>
        </w:rPr>
        <w:drawing>
          <wp:anchor distT="0" distB="0" distL="114300" distR="114300" simplePos="0" relativeHeight="251658242" behindDoc="0" locked="0" layoutInCell="1" allowOverlap="1" wp14:anchorId="1126681C" wp14:editId="4B661290">
            <wp:simplePos x="0" y="0"/>
            <wp:positionH relativeFrom="margin">
              <wp:align>right</wp:align>
            </wp:positionH>
            <wp:positionV relativeFrom="paragraph">
              <wp:posOffset>904240</wp:posOffset>
            </wp:positionV>
            <wp:extent cx="1426845" cy="204597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1426845" cy="2045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2CD0">
        <w:t>Use a small pipe cutter, rotary tool, or hacksaw to c</w:t>
      </w:r>
      <w:r w:rsidR="005444A4">
        <w:t>ut</w:t>
      </w:r>
      <w:r w:rsidR="00D82CD0">
        <w:t xml:space="preserve"> the barrel liner into six sections </w:t>
      </w:r>
      <w:r w:rsidR="009402A9">
        <w:t>a</w:t>
      </w:r>
      <w:r w:rsidR="00D82CD0">
        <w:t xml:space="preserve">pproximately </w:t>
      </w:r>
      <w:r w:rsidR="0035317C">
        <w:t>45mm</w:t>
      </w:r>
      <w:r w:rsidR="00D82CD0">
        <w:t xml:space="preserve"> in length. Use </w:t>
      </w:r>
      <w:r w:rsidR="0035317C">
        <w:t xml:space="preserve">a grinder or </w:t>
      </w:r>
      <w:r w:rsidR="00D82CD0">
        <w:t>sandpaper to finish</w:t>
      </w:r>
      <w:r w:rsidR="005444A4">
        <w:t xml:space="preserve"> each barrel to</w:t>
      </w:r>
      <w:r>
        <w:t xml:space="preserve"> </w:t>
      </w:r>
      <w:r w:rsidR="0035317C">
        <w:t>44mm</w:t>
      </w:r>
      <w:r w:rsidR="00D82CD0">
        <w:t xml:space="preserve"> length.</w:t>
      </w:r>
      <w:r w:rsidR="00AC597E">
        <w:t xml:space="preserve"> </w:t>
      </w:r>
      <w:r w:rsidR="00955D51" w:rsidRPr="00704644">
        <w:rPr>
          <w:color w:val="FF0000"/>
        </w:rPr>
        <w:t>Each barrel should be exactly the same length!</w:t>
      </w:r>
      <w:r w:rsidR="00955D51" w:rsidRPr="00B26FDB">
        <w:rPr>
          <w:noProof/>
        </w:rPr>
        <w:t xml:space="preserve"> </w:t>
      </w:r>
      <w:r w:rsidR="00D82CD0">
        <w:t xml:space="preserve">Once each barrel is the correct length, </w:t>
      </w:r>
      <w:r w:rsidR="005444A4">
        <w:t>ream a chamber</w:t>
      </w:r>
      <w:r w:rsidR="00D82CD0">
        <w:t xml:space="preserve"> using a #1 wire drill</w:t>
      </w:r>
      <w:r w:rsidR="00DD09D5">
        <w:t xml:space="preserve">. </w:t>
      </w:r>
      <w:r w:rsidR="00AC597E">
        <w:t xml:space="preserve">A vice clamp and </w:t>
      </w:r>
      <w:proofErr w:type="spellStart"/>
      <w:r w:rsidR="00AC597E">
        <w:t>BarrelClamp.stl</w:t>
      </w:r>
      <w:proofErr w:type="spellEnd"/>
      <w:r w:rsidR="00AC597E">
        <w:t xml:space="preserve"> is recommended</w:t>
      </w:r>
      <w:r>
        <w:t xml:space="preserve">. </w:t>
      </w:r>
      <w:r w:rsidR="00D82CD0">
        <w:t>Chamber depth</w:t>
      </w:r>
      <w:r w:rsidR="0035317C">
        <w:t xml:space="preserve"> should</w:t>
      </w:r>
      <w:r w:rsidR="00D82CD0">
        <w:t xml:space="preserve"> be approximately </w:t>
      </w:r>
      <w:r w:rsidR="0035317C">
        <w:t>14mm</w:t>
      </w:r>
      <w:r w:rsidR="00D82CD0">
        <w:t>.</w:t>
      </w:r>
      <w:r w:rsidR="00EA3684">
        <w:t xml:space="preserve"> </w:t>
      </w:r>
    </w:p>
    <w:p w14:paraId="723403AA" w14:textId="0350C255" w:rsidR="00B26FDB" w:rsidRDefault="00AC597E" w:rsidP="005C5EA9">
      <w:r>
        <w:t xml:space="preserve">Use an 8mm or 5/16” drill bit to finish the holes in the plastic cylinder. </w:t>
      </w:r>
      <w:r w:rsidR="00CE10C2">
        <w:t xml:space="preserve">If cylinder </w:t>
      </w:r>
      <w:r w:rsidR="00955D51">
        <w:t>is too loose or tight, you may need to print alternate</w:t>
      </w:r>
      <w:r w:rsidR="002E3463">
        <w:t xml:space="preserve"> cylinder</w:t>
      </w:r>
      <w:r w:rsidR="00955D51">
        <w:t xml:space="preserve"> </w:t>
      </w:r>
      <w:r w:rsidR="002E3463">
        <w:t xml:space="preserve">files. </w:t>
      </w:r>
      <w:r w:rsidR="005444A4">
        <w:t>Clean and</w:t>
      </w:r>
      <w:r w:rsidR="002E3463">
        <w:t xml:space="preserve"> rough</w:t>
      </w:r>
      <w:r w:rsidR="0021782E">
        <w:t>-</w:t>
      </w:r>
      <w:r w:rsidR="005444A4">
        <w:t>sand each barrel and coat</w:t>
      </w:r>
      <w:r w:rsidR="00383E77">
        <w:t xml:space="preserve"> </w:t>
      </w:r>
      <w:r w:rsidR="005444A4">
        <w:t>with JB Weld or similar epoxy.</w:t>
      </w:r>
      <w:r w:rsidR="002760D7" w:rsidRPr="002760D7">
        <w:t xml:space="preserve"> </w:t>
      </w:r>
      <w:r w:rsidR="00064688">
        <w:t xml:space="preserve">Lightly coat interior of plastic cylinder with epoxy. </w:t>
      </w:r>
      <w:r w:rsidR="00F46CCA">
        <w:t>P</w:t>
      </w:r>
      <w:r w:rsidR="005444A4">
        <w:t>ress the barrels into the cylinder</w:t>
      </w:r>
      <w:r w:rsidR="005E33B2">
        <w:t xml:space="preserve"> using a c-clamp or bench vice</w:t>
      </w:r>
      <w:r w:rsidR="005473C3">
        <w:t xml:space="preserve">. </w:t>
      </w:r>
      <w:r w:rsidR="00911704" w:rsidRPr="00911704">
        <w:t xml:space="preserve">I recommend using a spent casing </w:t>
      </w:r>
      <w:r w:rsidR="00911704">
        <w:t xml:space="preserve">to seal the end from epoxy, and </w:t>
      </w:r>
      <w:r w:rsidR="00911704" w:rsidRPr="00911704">
        <w:t xml:space="preserve">as a template </w:t>
      </w:r>
      <w:r w:rsidR="00911704">
        <w:t xml:space="preserve">for </w:t>
      </w:r>
      <w:proofErr w:type="spellStart"/>
      <w:r w:rsidR="00911704">
        <w:t>headspacing</w:t>
      </w:r>
      <w:proofErr w:type="spellEnd"/>
      <w:r w:rsidR="00911704" w:rsidRPr="00911704">
        <w:t>.</w:t>
      </w:r>
      <w:r w:rsidR="002E3463" w:rsidRPr="00911704">
        <w:t xml:space="preserve"> </w:t>
      </w:r>
      <w:r w:rsidR="002E3463" w:rsidRPr="002E3463">
        <w:rPr>
          <w:color w:val="FF0000"/>
        </w:rPr>
        <w:t>A</w:t>
      </w:r>
      <w:r w:rsidR="005473C3" w:rsidRPr="002E3463">
        <w:rPr>
          <w:color w:val="FF0000"/>
        </w:rPr>
        <w:t xml:space="preserve"> chambered case head should be flush with the end of the cylinder </w:t>
      </w:r>
      <w:r w:rsidRPr="002E3463">
        <w:rPr>
          <w:color w:val="FF0000"/>
        </w:rPr>
        <w:t xml:space="preserve">for proper </w:t>
      </w:r>
      <w:proofErr w:type="spellStart"/>
      <w:r w:rsidRPr="002E3463">
        <w:rPr>
          <w:color w:val="FF0000"/>
        </w:rPr>
        <w:t>headspacing</w:t>
      </w:r>
      <w:proofErr w:type="spellEnd"/>
      <w:r w:rsidR="00E4066B" w:rsidRPr="002E3463">
        <w:rPr>
          <w:color w:val="FF0000"/>
        </w:rPr>
        <w:t>.</w:t>
      </w:r>
      <w:r w:rsidR="00911704">
        <w:rPr>
          <w:color w:val="FF0000"/>
        </w:rPr>
        <w:t xml:space="preserve"> </w:t>
      </w:r>
      <w:r>
        <w:rPr>
          <w:noProof/>
        </w:rPr>
        <w:t>Q-tips and pipe cleaners should be run through each barrel to ensure they are free of epoxy.</w:t>
      </w:r>
      <w:r w:rsidR="00064688">
        <w:rPr>
          <w:noProof/>
        </w:rPr>
        <w:t xml:space="preserve"> </w:t>
      </w:r>
      <w:r w:rsidR="006E3F83" w:rsidRPr="006E3F83">
        <w:rPr>
          <w:noProof/>
          <w:color w:val="FF0000"/>
        </w:rPr>
        <w:t>DO NOT USE QUICK SETTING EPOXY.</w:t>
      </w:r>
    </w:p>
    <w:p w14:paraId="464E3B8E" w14:textId="589AD28D" w:rsidR="005473C3" w:rsidRDefault="002E3463" w:rsidP="005473C3">
      <w:pPr>
        <w:pStyle w:val="Heading2"/>
        <w:rPr>
          <w:noProof/>
        </w:rPr>
      </w:pPr>
      <w:r>
        <w:rPr>
          <w:noProof/>
        </w:rPr>
        <w:drawing>
          <wp:anchor distT="0" distB="0" distL="114300" distR="114300" simplePos="0" relativeHeight="251658244" behindDoc="0" locked="0" layoutInCell="1" allowOverlap="1" wp14:anchorId="2DCBE18C" wp14:editId="468C4BCE">
            <wp:simplePos x="0" y="0"/>
            <wp:positionH relativeFrom="margin">
              <wp:align>right</wp:align>
            </wp:positionH>
            <wp:positionV relativeFrom="paragraph">
              <wp:posOffset>131445</wp:posOffset>
            </wp:positionV>
            <wp:extent cx="1193165" cy="262318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3165" cy="26231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0C938717" wp14:editId="1FCD0997">
            <wp:simplePos x="0" y="0"/>
            <wp:positionH relativeFrom="margin">
              <wp:posOffset>3704590</wp:posOffset>
            </wp:positionH>
            <wp:positionV relativeFrom="paragraph">
              <wp:posOffset>131082</wp:posOffset>
            </wp:positionV>
            <wp:extent cx="969010" cy="2454275"/>
            <wp:effectExtent l="0" t="0" r="2540" b="317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438"/>
                    <a:stretch/>
                  </pic:blipFill>
                  <pic:spPr bwMode="auto">
                    <a:xfrm>
                      <a:off x="0" y="0"/>
                      <a:ext cx="969010" cy="2454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C3">
        <w:rPr>
          <w:noProof/>
        </w:rPr>
        <w:t>Firing Pin &amp; Striker</w:t>
      </w:r>
    </w:p>
    <w:p w14:paraId="2E6C2127" w14:textId="4F8E002A" w:rsidR="008F6A00" w:rsidRDefault="008F6A00" w:rsidP="008F6A00">
      <w:r>
        <w:t xml:space="preserve">Finish the hole on the striker for the firing pin using a 1/16” drill bit, then cut the bit’s shank to 23mm length. Chamfer the tip to a chisel </w:t>
      </w:r>
      <w:r w:rsidRPr="00962F8E">
        <w:t>point</w:t>
      </w:r>
      <w:r>
        <w:t xml:space="preserve">, leaving a flat face of about 0.5mm width. </w:t>
      </w:r>
      <w:r w:rsidRPr="00962F8E">
        <w:t>Clean</w:t>
      </w:r>
      <w:r>
        <w:t xml:space="preserve"> and polish the firing pin, ensuring edges are not too sharp. Align the firing pin’s point vertically, and secure into the striker using a strong epoxy. Test in the frame, and ensure the firing pin protrudes around 1mm.</w:t>
      </w:r>
    </w:p>
    <w:p w14:paraId="706F92D6" w14:textId="411A9291" w:rsidR="00AF0390" w:rsidRDefault="00AF0390" w:rsidP="005473C3">
      <w:pPr>
        <w:pStyle w:val="Heading2"/>
      </w:pPr>
      <w:r>
        <w:t>Springs &amp; Guide Rods</w:t>
      </w:r>
    </w:p>
    <w:p w14:paraId="605AFFE6" w14:textId="0224A33A" w:rsidR="00AF0390" w:rsidRDefault="00AF0390" w:rsidP="00AF0390">
      <w:r>
        <w:t>Cut 3mm rod to 80mm, and another to 44mm</w:t>
      </w:r>
      <w:r w:rsidR="004F193A">
        <w:t>. R</w:t>
      </w:r>
      <w:r>
        <w:t>ound and polish one end of each. Press fit the flat end of the rod into the rear receiver plug, using a strong epoxy to secure</w:t>
      </w:r>
      <w:r w:rsidR="004F193A">
        <w:t>.</w:t>
      </w:r>
    </w:p>
    <w:p w14:paraId="77EBB80B" w14:textId="1D321D31" w:rsidR="004F193A" w:rsidRDefault="004F193A" w:rsidP="00AF0390">
      <w:r>
        <w:t>Cut ¼” spring stock to 80mm</w:t>
      </w:r>
      <w:r w:rsidR="00C9276C">
        <w:t xml:space="preserve"> </w:t>
      </w:r>
      <w:r>
        <w:t xml:space="preserve">and </w:t>
      </w:r>
      <w:r w:rsidR="00C9276C">
        <w:t>8</w:t>
      </w:r>
      <w:r>
        <w:t xml:space="preserve">mm lengths. </w:t>
      </w:r>
      <w:r w:rsidR="002E3463">
        <w:t xml:space="preserve">Set </w:t>
      </w:r>
      <w:r>
        <w:t>aside for assembly.</w:t>
      </w:r>
    </w:p>
    <w:p w14:paraId="34A58F94" w14:textId="77777777" w:rsidR="004F193A" w:rsidRDefault="004F193A" w:rsidP="004F193A">
      <w:pPr>
        <w:pStyle w:val="Heading2"/>
      </w:pPr>
      <w:r>
        <w:rPr>
          <w:noProof/>
        </w:rPr>
        <w:drawing>
          <wp:anchor distT="0" distB="0" distL="114300" distR="114300" simplePos="0" relativeHeight="251658245" behindDoc="0" locked="0" layoutInCell="1" allowOverlap="1" wp14:anchorId="6A24AD3D" wp14:editId="3752E23C">
            <wp:simplePos x="0" y="0"/>
            <wp:positionH relativeFrom="margin">
              <wp:posOffset>4151811</wp:posOffset>
            </wp:positionH>
            <wp:positionV relativeFrom="paragraph">
              <wp:posOffset>97880</wp:posOffset>
            </wp:positionV>
            <wp:extent cx="1610995" cy="882015"/>
            <wp:effectExtent l="0" t="0" r="825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4912" t="19684" r="8243" b="14762"/>
                    <a:stretch/>
                  </pic:blipFill>
                  <pic:spPr bwMode="auto">
                    <a:xfrm>
                      <a:off x="0" y="0"/>
                      <a:ext cx="1610995" cy="882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Indexer</w:t>
      </w:r>
    </w:p>
    <w:p w14:paraId="19AD9E7B" w14:textId="425F0806" w:rsidR="004F193A" w:rsidRPr="00AF0390" w:rsidRDefault="004F193A" w:rsidP="00AF0390">
      <w:r>
        <w:t>Cut 3mm rod to 13mm in length. Round and polish one end. Press fit the flat end of the rod into the indexer linkage, using a strong epoxy to secure. Cut a second length of rod to 3</w:t>
      </w:r>
      <w:r w:rsidR="00A5513E">
        <w:t>4</w:t>
      </w:r>
      <w:r>
        <w:t xml:space="preserve">mm, and </w:t>
      </w:r>
      <w:r w:rsidR="002E3463">
        <w:t>set aside for assembly.</w:t>
      </w:r>
    </w:p>
    <w:p w14:paraId="5F8A7B18" w14:textId="2586CEF0" w:rsidR="00C61D19" w:rsidRDefault="00C61D19" w:rsidP="00C61D19">
      <w:pPr>
        <w:pStyle w:val="Heading1"/>
      </w:pPr>
      <w:r>
        <w:lastRenderedPageBreak/>
        <w:t>Assembly</w:t>
      </w:r>
    </w:p>
    <w:p w14:paraId="3C8DBE9A" w14:textId="0663ED4E" w:rsidR="005473C3" w:rsidRDefault="002E3463" w:rsidP="005473C3">
      <w:pPr>
        <w:pStyle w:val="Heading2"/>
      </w:pPr>
      <w:r>
        <w:rPr>
          <w:noProof/>
        </w:rPr>
        <w:drawing>
          <wp:anchor distT="0" distB="0" distL="114300" distR="114300" simplePos="0" relativeHeight="251658246" behindDoc="0" locked="0" layoutInCell="1" allowOverlap="1" wp14:anchorId="6ECD47C7" wp14:editId="30124DA4">
            <wp:simplePos x="0" y="0"/>
            <wp:positionH relativeFrom="margin">
              <wp:posOffset>3259455</wp:posOffset>
            </wp:positionH>
            <wp:positionV relativeFrom="paragraph">
              <wp:posOffset>127635</wp:posOffset>
            </wp:positionV>
            <wp:extent cx="2602865" cy="186817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2865" cy="1868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3C3">
        <w:t xml:space="preserve">Cylinder </w:t>
      </w:r>
      <w:r w:rsidR="00A5513E">
        <w:t>&amp; Ball Bearing</w:t>
      </w:r>
    </w:p>
    <w:p w14:paraId="24D5E926" w14:textId="494A47CD" w:rsidR="005473C3" w:rsidRDefault="005473C3" w:rsidP="005473C3">
      <w:r>
        <w:t xml:space="preserve">Fit the 5/16” ball bearing and spring into the front of the frame. The Spring should be around </w:t>
      </w:r>
      <w:r w:rsidR="00C9276C">
        <w:t>8</w:t>
      </w:r>
      <w:r>
        <w:t xml:space="preserve">mm uncompressed, and </w:t>
      </w:r>
      <w:r w:rsidR="00C9276C">
        <w:t>3</w:t>
      </w:r>
      <w:r>
        <w:t xml:space="preserve">mm compressed. Sand the frame if necessary, the ball should freely move in and out of the frame without sticking. Use plastic safe grease on the ball bearing. The ball bearing should be able to push flush with the frame for proper cylinder rotation. </w:t>
      </w:r>
    </w:p>
    <w:p w14:paraId="72A845E1" w14:textId="37EDF1B7" w:rsidR="005473C3" w:rsidRDefault="00906196" w:rsidP="00C61D19">
      <w:pPr>
        <w:rPr>
          <w:noProof/>
        </w:rPr>
      </w:pPr>
      <w:r>
        <w:rPr>
          <w:noProof/>
        </w:rPr>
        <w:drawing>
          <wp:anchor distT="0" distB="0" distL="114300" distR="114300" simplePos="0" relativeHeight="251658247" behindDoc="0" locked="0" layoutInCell="1" allowOverlap="1" wp14:anchorId="0DAAE46C" wp14:editId="1A417F60">
            <wp:simplePos x="0" y="0"/>
            <wp:positionH relativeFrom="margin">
              <wp:posOffset>-76835</wp:posOffset>
            </wp:positionH>
            <wp:positionV relativeFrom="paragraph">
              <wp:posOffset>146050</wp:posOffset>
            </wp:positionV>
            <wp:extent cx="2830195" cy="16325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5961" t="6362" b="4870"/>
                    <a:stretch/>
                  </pic:blipFill>
                  <pic:spPr bwMode="auto">
                    <a:xfrm>
                      <a:off x="0" y="0"/>
                      <a:ext cx="2830195" cy="1632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73C3">
        <w:t>Grease the center hole of the cylinder, and use a 65mm M5 bolt to secure the cylinder assembly in the frame. The ball bearing should provide enough resistance to firmly and securely click into each barrel position, but still smoothly rotate between barrels without having to force. You may need to add a washer between the cylinder and the front of the frame depending on tolerances and whether or not material was removed from sanding.</w:t>
      </w:r>
      <w:r w:rsidR="002E3463" w:rsidRPr="002E3463">
        <w:rPr>
          <w:noProof/>
        </w:rPr>
        <w:t xml:space="preserve"> </w:t>
      </w:r>
    </w:p>
    <w:p w14:paraId="4EFAEAE8" w14:textId="06999CA8" w:rsidR="006A3696" w:rsidRPr="00EE12D7" w:rsidRDefault="00906196" w:rsidP="005473C3">
      <w:pPr>
        <w:pStyle w:val="Heading2"/>
      </w:pPr>
      <w:r>
        <w:rPr>
          <w:noProof/>
        </w:rPr>
        <w:drawing>
          <wp:anchor distT="0" distB="0" distL="114300" distR="114300" simplePos="0" relativeHeight="251658250" behindDoc="0" locked="0" layoutInCell="1" allowOverlap="1" wp14:anchorId="17839288" wp14:editId="1261F27C">
            <wp:simplePos x="0" y="0"/>
            <wp:positionH relativeFrom="margin">
              <wp:align>right</wp:align>
            </wp:positionH>
            <wp:positionV relativeFrom="paragraph">
              <wp:posOffset>131989</wp:posOffset>
            </wp:positionV>
            <wp:extent cx="1765300" cy="354838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65300" cy="354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513E">
        <w:t>Trigger &amp; Striker</w:t>
      </w:r>
    </w:p>
    <w:p w14:paraId="4E3286A6" w14:textId="238FC09A" w:rsidR="009402A9" w:rsidRDefault="006E3F83">
      <w:r>
        <w:rPr>
          <w:noProof/>
        </w:rPr>
        <w:drawing>
          <wp:anchor distT="0" distB="0" distL="114300" distR="114300" simplePos="0" relativeHeight="251658248" behindDoc="0" locked="0" layoutInCell="1" allowOverlap="1" wp14:anchorId="42A5CD93" wp14:editId="36CFB286">
            <wp:simplePos x="0" y="0"/>
            <wp:positionH relativeFrom="margin">
              <wp:align>left</wp:align>
            </wp:positionH>
            <wp:positionV relativeFrom="paragraph">
              <wp:posOffset>1282609</wp:posOffset>
            </wp:positionV>
            <wp:extent cx="1798320" cy="17252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8320" cy="172529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0" locked="0" layoutInCell="1" allowOverlap="1" wp14:anchorId="29D9F7F2" wp14:editId="7CF0752C">
            <wp:simplePos x="0" y="0"/>
            <wp:positionH relativeFrom="margin">
              <wp:posOffset>1809750</wp:posOffset>
            </wp:positionH>
            <wp:positionV relativeFrom="paragraph">
              <wp:posOffset>1308644</wp:posOffset>
            </wp:positionV>
            <wp:extent cx="2709545" cy="16383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0954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3684">
        <w:t xml:space="preserve">Set trigger into frame rails from the top. Align with screw hole, </w:t>
      </w:r>
      <w:r w:rsidR="00EA3684" w:rsidRPr="006E3F83">
        <w:t>but do not install screw yet.</w:t>
      </w:r>
      <w:r w:rsidR="00906196" w:rsidRPr="00906196">
        <w:rPr>
          <w:noProof/>
        </w:rPr>
        <w:t xml:space="preserve"> </w:t>
      </w:r>
      <w:r w:rsidR="00EA3684">
        <w:t>P</w:t>
      </w:r>
      <w:r w:rsidR="005926BB">
        <w:t>lace</w:t>
      </w:r>
      <w:r w:rsidR="00EA3684">
        <w:t xml:space="preserve"> the striker into the frame rails from the rear. </w:t>
      </w:r>
      <w:r w:rsidR="00EA3684" w:rsidRPr="00EE12D7">
        <w:t>Sand any sliding surfaces to remove rough finish</w:t>
      </w:r>
      <w:r w:rsidR="00F46CCA">
        <w:t>, and use plastic safe grease</w:t>
      </w:r>
      <w:r w:rsidR="00EA3684" w:rsidRPr="00EE12D7">
        <w:t xml:space="preserve"> for best operation. </w:t>
      </w:r>
      <w:r w:rsidR="00EA3684">
        <w:t>The striker should slide forward and backward in the rails with minimal resistance.</w:t>
      </w:r>
      <w:r w:rsidR="005C5EA9" w:rsidRPr="005C5EA9">
        <w:rPr>
          <w:noProof/>
        </w:rPr>
        <w:t xml:space="preserve"> </w:t>
      </w:r>
      <w:r>
        <w:t>Push the striker to the full forward position. Use an M3x12mm screw to secure the trigger to the frame.</w:t>
      </w:r>
    </w:p>
    <w:p w14:paraId="73088D6D" w14:textId="77777777" w:rsidR="00906196" w:rsidRDefault="00906196" w:rsidP="00704644"/>
    <w:p w14:paraId="5BC39E42" w14:textId="027FA7CF" w:rsidR="00A5513E" w:rsidRDefault="00B34764" w:rsidP="00A5513E">
      <w:pPr>
        <w:pStyle w:val="Heading2"/>
      </w:pPr>
      <w:r>
        <w:rPr>
          <w:noProof/>
        </w:rPr>
        <w:lastRenderedPageBreak/>
        <w:drawing>
          <wp:anchor distT="0" distB="0" distL="114300" distR="114300" simplePos="0" relativeHeight="251658251" behindDoc="0" locked="0" layoutInCell="1" allowOverlap="1" wp14:anchorId="368334A4" wp14:editId="48F66720">
            <wp:simplePos x="0" y="0"/>
            <wp:positionH relativeFrom="margin">
              <wp:align>right</wp:align>
            </wp:positionH>
            <wp:positionV relativeFrom="paragraph">
              <wp:posOffset>0</wp:posOffset>
            </wp:positionV>
            <wp:extent cx="2074545" cy="1569720"/>
            <wp:effectExtent l="0" t="0" r="190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6066" r="5189" b="46193"/>
                    <a:stretch/>
                  </pic:blipFill>
                  <pic:spPr bwMode="auto">
                    <a:xfrm>
                      <a:off x="0" y="0"/>
                      <a:ext cx="2074545" cy="1569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513E">
        <w:t>Indexer &amp; Charging Handle</w:t>
      </w:r>
    </w:p>
    <w:p w14:paraId="3587CB35" w14:textId="15AF70FC" w:rsidR="00A5513E" w:rsidRDefault="00A5513E" w:rsidP="00A5513E">
      <w:r>
        <w:t xml:space="preserve">Place the indexer fully forward into the slot on the top of the frame, ensuring the metal follower aligns into the cylinder grooves. </w:t>
      </w:r>
    </w:p>
    <w:p w14:paraId="3B91645F" w14:textId="5559C67A" w:rsidR="00DE1C02" w:rsidRPr="00A5513E" w:rsidRDefault="00B34764" w:rsidP="00A5513E">
      <w:r>
        <w:rPr>
          <w:noProof/>
        </w:rPr>
        <w:drawing>
          <wp:anchor distT="0" distB="0" distL="114300" distR="114300" simplePos="0" relativeHeight="251658252" behindDoc="0" locked="0" layoutInCell="1" allowOverlap="1" wp14:anchorId="04830BB7" wp14:editId="194F641D">
            <wp:simplePos x="0" y="0"/>
            <wp:positionH relativeFrom="margin">
              <wp:posOffset>-635</wp:posOffset>
            </wp:positionH>
            <wp:positionV relativeFrom="paragraph">
              <wp:posOffset>786402</wp:posOffset>
            </wp:positionV>
            <wp:extent cx="2449195" cy="1473835"/>
            <wp:effectExtent l="0" t="0" r="825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552" t="4503" r="3829" b="50889"/>
                    <a:stretch/>
                  </pic:blipFill>
                  <pic:spPr bwMode="auto">
                    <a:xfrm>
                      <a:off x="0" y="0"/>
                      <a:ext cx="2449195" cy="1473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4" behindDoc="0" locked="0" layoutInCell="1" allowOverlap="1" wp14:anchorId="5BBC9625" wp14:editId="5AC6F119">
            <wp:simplePos x="0" y="0"/>
            <wp:positionH relativeFrom="margin">
              <wp:align>right</wp:align>
            </wp:positionH>
            <wp:positionV relativeFrom="paragraph">
              <wp:posOffset>754562</wp:posOffset>
            </wp:positionV>
            <wp:extent cx="2819400" cy="149352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4376" t="2520" r="10123" b="52108"/>
                    <a:stretch/>
                  </pic:blipFill>
                  <pic:spPr bwMode="auto">
                    <a:xfrm>
                      <a:off x="0" y="0"/>
                      <a:ext cx="2819400" cy="1493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E1C02">
        <w:t xml:space="preserve">Press the 34mm rod through the slot in the side of the frame, going through the indexer. Press fit the charging handle knobs onto each end of the rod, and secure with M3 set screws. </w:t>
      </w:r>
      <w:r w:rsidR="00355B83">
        <w:t xml:space="preserve">Use 6x M3x12mm </w:t>
      </w:r>
      <w:r w:rsidR="00DA542F">
        <w:t>b</w:t>
      </w:r>
      <w:r w:rsidR="00355B83">
        <w:t xml:space="preserve">utton head screws to secure the top cover. </w:t>
      </w:r>
    </w:p>
    <w:p w14:paraId="49C1D2A5" w14:textId="70201195" w:rsidR="004343A2" w:rsidRDefault="00B34764" w:rsidP="004343A2">
      <w:pPr>
        <w:pStyle w:val="Heading2"/>
      </w:pPr>
      <w:r>
        <w:rPr>
          <w:noProof/>
        </w:rPr>
        <w:drawing>
          <wp:anchor distT="0" distB="0" distL="114300" distR="114300" simplePos="0" relativeHeight="251658253" behindDoc="0" locked="0" layoutInCell="1" allowOverlap="1" wp14:anchorId="2FCA6677" wp14:editId="6CB26705">
            <wp:simplePos x="0" y="0"/>
            <wp:positionH relativeFrom="margin">
              <wp:align>right</wp:align>
            </wp:positionH>
            <wp:positionV relativeFrom="paragraph">
              <wp:posOffset>1550307</wp:posOffset>
            </wp:positionV>
            <wp:extent cx="2540635" cy="25857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2959" r="12905"/>
                    <a:stretch/>
                  </pic:blipFill>
                  <pic:spPr bwMode="auto">
                    <a:xfrm>
                      <a:off x="0" y="0"/>
                      <a:ext cx="2540635" cy="2585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87631">
        <w:t>Springs</w:t>
      </w:r>
      <w:r w:rsidR="004343A2">
        <w:t xml:space="preserve"> &amp; Guide Rails</w:t>
      </w:r>
    </w:p>
    <w:p w14:paraId="63ACE549" w14:textId="238539E8" w:rsidR="008B751B" w:rsidRDefault="004343A2" w:rsidP="0035317C">
      <w:r>
        <w:t>Install a</w:t>
      </w:r>
      <w:r w:rsidR="0005105C">
        <w:t xml:space="preserve"> .025WG </w:t>
      </w:r>
      <w:r>
        <w:t>¼” Spring cut to 80mm length on the upper indexer guide rod. Ensure it can be fully compressed.</w:t>
      </w:r>
    </w:p>
    <w:p w14:paraId="41DBC48B" w14:textId="52ADB942" w:rsidR="00DA542F" w:rsidRDefault="008B751B" w:rsidP="00DA542F">
      <w:r>
        <w:t>The striker spring is sized for a ¼” OD spring</w:t>
      </w:r>
      <w:r w:rsidR="0005105C">
        <w:t xml:space="preserve">. For reliable primer ignition, wire gauge should be around </w:t>
      </w:r>
      <w:r w:rsidR="00DA542F">
        <w:t xml:space="preserve">0.8mm or </w:t>
      </w:r>
      <w:r w:rsidR="0005105C">
        <w:t>0.03</w:t>
      </w:r>
      <w:r w:rsidR="00DA542F">
        <w:t xml:space="preserve">0WG. </w:t>
      </w:r>
      <w:r w:rsidR="004343A2">
        <w:t>I ultimately used a 0.8</w:t>
      </w:r>
      <w:r>
        <w:t>mm</w:t>
      </w:r>
      <w:r w:rsidR="004343A2">
        <w:t xml:space="preserve"> x 6</w:t>
      </w:r>
      <w:r>
        <w:t>mm x 50mm steel spring, which resulted in very reliable primer strikes.</w:t>
      </w:r>
    </w:p>
    <w:p w14:paraId="72158C5A" w14:textId="35249A33" w:rsidR="00DA542F" w:rsidRDefault="006E3F83" w:rsidP="00DA542F">
      <w:r>
        <w:t>Make sure both sets of guide rods and springs align correctly, then u</w:t>
      </w:r>
      <w:r w:rsidR="00DA542F">
        <w:t xml:space="preserve">se 2x M3x20 mm screws to secure the guide rods / receiver plug into the frame.   </w:t>
      </w:r>
    </w:p>
    <w:p w14:paraId="6C71DAF1" w14:textId="51B97070" w:rsidR="004E555F" w:rsidRDefault="00DA542F" w:rsidP="00DA542F">
      <w:pPr>
        <w:pStyle w:val="Heading2"/>
      </w:pPr>
      <w:r>
        <w:rPr>
          <w:noProof/>
        </w:rPr>
        <w:drawing>
          <wp:anchor distT="0" distB="0" distL="114300" distR="114300" simplePos="0" relativeHeight="251658255" behindDoc="0" locked="0" layoutInCell="1" allowOverlap="1" wp14:anchorId="10280303" wp14:editId="34195D58">
            <wp:simplePos x="0" y="0"/>
            <wp:positionH relativeFrom="margin">
              <wp:align>right</wp:align>
            </wp:positionH>
            <wp:positionV relativeFrom="paragraph">
              <wp:posOffset>-135164</wp:posOffset>
            </wp:positionV>
            <wp:extent cx="2341245" cy="2523734"/>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41245" cy="2523734"/>
                    </a:xfrm>
                    <a:prstGeom prst="rect">
                      <a:avLst/>
                    </a:prstGeom>
                    <a:noFill/>
                    <a:ln>
                      <a:noFill/>
                    </a:ln>
                  </pic:spPr>
                </pic:pic>
              </a:graphicData>
            </a:graphic>
            <wp14:sizeRelH relativeFrom="margin">
              <wp14:pctWidth>0</wp14:pctWidth>
            </wp14:sizeRelH>
            <wp14:sizeRelV relativeFrom="margin">
              <wp14:pctHeight>0</wp14:pctHeight>
            </wp14:sizeRelV>
          </wp:anchor>
        </w:drawing>
      </w:r>
      <w:r>
        <w:t>Grips &amp; Sights</w:t>
      </w:r>
    </w:p>
    <w:p w14:paraId="4442F965" w14:textId="62FD0B88" w:rsidR="00DA542F" w:rsidRDefault="00DA542F" w:rsidP="00DA542F">
      <w:r>
        <w:t xml:space="preserve">Use </w:t>
      </w:r>
      <w:r w:rsidR="006E3F83">
        <w:t xml:space="preserve">high-strength </w:t>
      </w:r>
      <w:r>
        <w:t xml:space="preserve">epoxy to permanently affix at least 2-3oz of steel weights into the grips to ensure metal detection. The file </w:t>
      </w:r>
      <w:proofErr w:type="spellStart"/>
      <w:r>
        <w:t>GripWeights.stl</w:t>
      </w:r>
      <w:proofErr w:type="spellEnd"/>
      <w:r>
        <w:t xml:space="preserve"> is included as an adapter for pinewood derby car weights. Use 4x M3x8mm button head screws to secure the grips.</w:t>
      </w:r>
    </w:p>
    <w:p w14:paraId="10AFA549" w14:textId="001346B4" w:rsidR="00DA542F" w:rsidRPr="00DA542F" w:rsidRDefault="00DA542F" w:rsidP="00DA542F">
      <w:r>
        <w:t xml:space="preserve">Sights use M3 x 4mm cap head screws, and can be screwed into the top cover and rear plug. Sights may need to be adjusted for elevation. </w:t>
      </w:r>
    </w:p>
    <w:p w14:paraId="6F2056DE" w14:textId="1A30B529" w:rsidR="00391AF9" w:rsidRDefault="00391AF9" w:rsidP="005473C3">
      <w:pPr>
        <w:rPr>
          <w:noProof/>
        </w:rPr>
      </w:pPr>
    </w:p>
    <w:p w14:paraId="41C84F3A" w14:textId="41B159DD" w:rsidR="00391AF9" w:rsidRPr="00EE12D7" w:rsidRDefault="00391AF9" w:rsidP="005473C3">
      <w:pPr>
        <w:rPr>
          <w:noProof/>
        </w:rPr>
      </w:pPr>
    </w:p>
    <w:p w14:paraId="1BC9E74D" w14:textId="3A010889" w:rsidR="000539D1" w:rsidRPr="00EE12D7" w:rsidRDefault="004E555F" w:rsidP="005473C3">
      <w:pPr>
        <w:pStyle w:val="Heading1"/>
      </w:pPr>
      <w:r>
        <w:t>Safety</w:t>
      </w:r>
      <w:r w:rsidR="007B473F">
        <w:t xml:space="preserve"> &amp; Usage</w:t>
      </w:r>
    </w:p>
    <w:p w14:paraId="5525BA26" w14:textId="00355205" w:rsidR="005473C3" w:rsidRDefault="005473C3" w:rsidP="005473C3">
      <w:pPr>
        <w:jc w:val="center"/>
      </w:pPr>
      <w:r w:rsidRPr="005926BB">
        <w:rPr>
          <w:b/>
          <w:bCs/>
          <w:color w:val="FF0000"/>
          <w:sz w:val="32"/>
          <w:szCs w:val="32"/>
        </w:rPr>
        <w:t xml:space="preserve">TEST FIRE THE GUN REMOTELY. </w:t>
      </w:r>
      <w:r>
        <w:rPr>
          <w:b/>
          <w:bCs/>
          <w:color w:val="FF0000"/>
          <w:sz w:val="32"/>
          <w:szCs w:val="32"/>
        </w:rPr>
        <w:t xml:space="preserve">Secure </w:t>
      </w:r>
      <w:r w:rsidRPr="005926BB">
        <w:rPr>
          <w:b/>
          <w:bCs/>
          <w:color w:val="FF0000"/>
          <w:sz w:val="32"/>
          <w:szCs w:val="32"/>
        </w:rPr>
        <w:t>the gun</w:t>
      </w:r>
      <w:r>
        <w:rPr>
          <w:b/>
          <w:bCs/>
          <w:color w:val="FF0000"/>
          <w:sz w:val="32"/>
          <w:szCs w:val="32"/>
        </w:rPr>
        <w:t xml:space="preserve"> to a solid surface</w:t>
      </w:r>
      <w:r w:rsidRPr="005926BB">
        <w:rPr>
          <w:b/>
          <w:bCs/>
          <w:color w:val="FF0000"/>
          <w:sz w:val="32"/>
          <w:szCs w:val="32"/>
        </w:rPr>
        <w:t xml:space="preserve"> and fire </w:t>
      </w:r>
      <w:r>
        <w:rPr>
          <w:b/>
          <w:bCs/>
          <w:color w:val="FF0000"/>
          <w:sz w:val="32"/>
          <w:szCs w:val="32"/>
        </w:rPr>
        <w:t xml:space="preserve">remotely </w:t>
      </w:r>
      <w:r w:rsidRPr="005926BB">
        <w:rPr>
          <w:b/>
          <w:bCs/>
          <w:color w:val="FF0000"/>
          <w:sz w:val="32"/>
          <w:szCs w:val="32"/>
        </w:rPr>
        <w:t>with a string</w:t>
      </w:r>
      <w:r>
        <w:rPr>
          <w:b/>
          <w:bCs/>
          <w:color w:val="FF0000"/>
          <w:sz w:val="32"/>
          <w:szCs w:val="32"/>
        </w:rPr>
        <w:t xml:space="preserve"> attached to the trigger.</w:t>
      </w:r>
    </w:p>
    <w:p w14:paraId="5768D9F5" w14:textId="1508190F" w:rsidR="004E555F" w:rsidRDefault="004E555F" w:rsidP="00704644">
      <w:r>
        <w:t>Inspect the condition of the gun during and after each session of usage. Discard any parts which show excessive wear.</w:t>
      </w:r>
      <w:r w:rsidR="005C5EA9" w:rsidRPr="005C5EA9">
        <w:rPr>
          <w:noProof/>
        </w:rPr>
        <w:t xml:space="preserve"> </w:t>
      </w:r>
      <w:r>
        <w:t xml:space="preserve">Always wear safety glasses and ear projection when firing. You do not want ear or eye damage from vented gases in the case of cartridge failures. </w:t>
      </w:r>
    </w:p>
    <w:p w14:paraId="59D1BFFA" w14:textId="6256FE91" w:rsidR="007B473F" w:rsidRDefault="007B473F" w:rsidP="007B473F">
      <w:pPr>
        <w:pStyle w:val="Heading2"/>
      </w:pPr>
      <w:r>
        <w:t>Loading &amp; Ejection</w:t>
      </w:r>
    </w:p>
    <w:p w14:paraId="58339D98" w14:textId="3E70EDEC" w:rsidR="007B473F" w:rsidRDefault="00E30AF0" w:rsidP="007B473F">
      <w:pPr>
        <w:rPr>
          <w:color w:val="FF0000"/>
        </w:rPr>
      </w:pPr>
      <w:r>
        <w:rPr>
          <w:noProof/>
        </w:rPr>
        <w:drawing>
          <wp:anchor distT="0" distB="0" distL="114300" distR="114300" simplePos="0" relativeHeight="251661327" behindDoc="0" locked="0" layoutInCell="1" allowOverlap="1" wp14:anchorId="0D143185" wp14:editId="0D644A22">
            <wp:simplePos x="0" y="0"/>
            <wp:positionH relativeFrom="margin">
              <wp:align>right</wp:align>
            </wp:positionH>
            <wp:positionV relativeFrom="paragraph">
              <wp:posOffset>6441</wp:posOffset>
            </wp:positionV>
            <wp:extent cx="2361111" cy="1916546"/>
            <wp:effectExtent l="0" t="0" r="1270" b="762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8357" t="8477" r="19991" b="18584"/>
                    <a:stretch/>
                  </pic:blipFill>
                  <pic:spPr bwMode="auto">
                    <a:xfrm>
                      <a:off x="0" y="0"/>
                      <a:ext cx="2361111" cy="19165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473F">
        <w:t xml:space="preserve">The Maverick is designed to </w:t>
      </w:r>
      <w:r>
        <w:t>use</w:t>
      </w:r>
      <w:r w:rsidR="007B473F">
        <w:t xml:space="preserve"> .22 short ammunition, which is loaded or ejected through the small window on the right side of the frame. This window aligns on the rear pull of the charging handle. Use two fingers on the charging handle, and brace the rear of the frame with your thumb to hold the cylinder in position while loading and ejecting. Ejection may require use of a fingernail to pull stuck cases free of the </w:t>
      </w:r>
      <w:r w:rsidR="00B04916">
        <w:t>chamber</w:t>
      </w:r>
      <w:r w:rsidR="007B473F">
        <w:t xml:space="preserve">. Advance to the next </w:t>
      </w:r>
      <w:r w:rsidR="00B04916">
        <w:t>chamber</w:t>
      </w:r>
      <w:r w:rsidR="007B473F">
        <w:t xml:space="preserve"> by cycling the charging handle until all 6 cylinders are loaded or ejected. </w:t>
      </w:r>
      <w:r w:rsidR="00B04916" w:rsidRPr="00B04916">
        <w:rPr>
          <w:color w:val="FF0000"/>
        </w:rPr>
        <w:t xml:space="preserve">Always keep the Maverick pointed in a safe direction. The striker is cocked and live after the first pull of the charging handle. </w:t>
      </w:r>
    </w:p>
    <w:p w14:paraId="42C69D01" w14:textId="27AADA21" w:rsidR="00B04916" w:rsidRDefault="00B04916" w:rsidP="007B473F">
      <w:pPr>
        <w:pStyle w:val="Heading2"/>
      </w:pPr>
      <w:proofErr w:type="spellStart"/>
      <w:r>
        <w:t>Decocking</w:t>
      </w:r>
      <w:proofErr w:type="spellEnd"/>
    </w:p>
    <w:p w14:paraId="4D2369E6" w14:textId="23F6177F" w:rsidR="005A13C4" w:rsidRPr="005A13C4" w:rsidRDefault="00E30AF0" w:rsidP="005A13C4">
      <w:r w:rsidRPr="00B34764">
        <w:rPr>
          <w:noProof/>
        </w:rPr>
        <w:drawing>
          <wp:anchor distT="0" distB="0" distL="114300" distR="114300" simplePos="0" relativeHeight="251660303" behindDoc="0" locked="0" layoutInCell="1" allowOverlap="1" wp14:anchorId="42D86CC6" wp14:editId="41CA8160">
            <wp:simplePos x="0" y="0"/>
            <wp:positionH relativeFrom="margin">
              <wp:align>right</wp:align>
            </wp:positionH>
            <wp:positionV relativeFrom="paragraph">
              <wp:posOffset>7710</wp:posOffset>
            </wp:positionV>
            <wp:extent cx="2570480" cy="1452880"/>
            <wp:effectExtent l="0" t="0" r="127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70480" cy="1452880"/>
                    </a:xfrm>
                    <a:prstGeom prst="rect">
                      <a:avLst/>
                    </a:prstGeom>
                  </pic:spPr>
                </pic:pic>
              </a:graphicData>
            </a:graphic>
            <wp14:sizeRelH relativeFrom="margin">
              <wp14:pctWidth>0</wp14:pctWidth>
            </wp14:sizeRelH>
            <wp14:sizeRelV relativeFrom="margin">
              <wp14:pctHeight>0</wp14:pctHeight>
            </wp14:sizeRelV>
          </wp:anchor>
        </w:drawing>
      </w:r>
      <w:r w:rsidR="005A13C4">
        <w:t xml:space="preserve">If you will not be immediately firing the Maverick, it is possible to </w:t>
      </w:r>
      <w:proofErr w:type="spellStart"/>
      <w:r w:rsidR="005A13C4">
        <w:t>decock</w:t>
      </w:r>
      <w:proofErr w:type="spellEnd"/>
      <w:r w:rsidR="005A13C4">
        <w:t xml:space="preserve"> the striker. While keeping the Maverick pointed in a safe direction</w:t>
      </w:r>
      <w:r w:rsidR="00B34764">
        <w:t xml:space="preserve">, firmly hold the charging handle to the rear; pull the trigger and slowly ease the charging handle forward. You will see the striker tab through the side of the gun to indicate it is now safe. </w:t>
      </w:r>
      <w:r w:rsidRPr="00E30AF0">
        <w:rPr>
          <w:color w:val="FF0000"/>
        </w:rPr>
        <w:t xml:space="preserve">Note* </w:t>
      </w:r>
      <w:r>
        <w:t xml:space="preserve">Firing pin will drop between cylinders using this method. Cylinder may not fully rotate until cocked again. </w:t>
      </w:r>
    </w:p>
    <w:p w14:paraId="442831A5" w14:textId="7DBCF4A9" w:rsidR="00B04916" w:rsidRDefault="00B04916" w:rsidP="00B04916">
      <w:pPr>
        <w:pStyle w:val="Heading2"/>
      </w:pPr>
      <w:r>
        <w:t>Firing</w:t>
      </w:r>
      <w:r w:rsidR="00B34764" w:rsidRPr="00B34764">
        <w:rPr>
          <w:noProof/>
        </w:rPr>
        <w:t xml:space="preserve"> </w:t>
      </w:r>
    </w:p>
    <w:p w14:paraId="02B0C2AA" w14:textId="0E617304" w:rsidR="00B04916" w:rsidRPr="00B04916" w:rsidRDefault="00B04916" w:rsidP="00B04916">
      <w:r>
        <w:t xml:space="preserve">The Maverick is cocked and ready to fire after the first pull of the charging handle. The Maverick </w:t>
      </w:r>
      <w:r w:rsidR="00E30AF0">
        <w:t>operates similar to a single action</w:t>
      </w:r>
      <w:r>
        <w:t xml:space="preserve"> revolver, and the trigger will only function to release the striker. Once fired, pull the charging handle to cock the striker, and advance the cylinder to the next chamber. </w:t>
      </w:r>
    </w:p>
    <w:p w14:paraId="6606D0C5" w14:textId="131E9C90" w:rsidR="004E555F" w:rsidRDefault="004E555F" w:rsidP="005473C3">
      <w:pPr>
        <w:pStyle w:val="Heading1"/>
      </w:pPr>
      <w:r>
        <w:lastRenderedPageBreak/>
        <w:t>Legality</w:t>
      </w:r>
      <w:r w:rsidR="00391AF9" w:rsidRPr="00391AF9">
        <w:rPr>
          <w:noProof/>
        </w:rPr>
        <w:t xml:space="preserve"> </w:t>
      </w:r>
    </w:p>
    <w:p w14:paraId="434B684C" w14:textId="7CA15170" w:rsidR="00401339" w:rsidRDefault="005926BB" w:rsidP="00401339">
      <w:pPr>
        <w:rPr>
          <w:color w:val="FF0000"/>
        </w:rPr>
      </w:pPr>
      <w:r>
        <w:rPr>
          <w:color w:val="FF0000"/>
        </w:rPr>
        <w:t>The PG</w:t>
      </w:r>
      <w:r w:rsidR="00F46CCA">
        <w:rPr>
          <w:color w:val="FF0000"/>
        </w:rPr>
        <w:t xml:space="preserve">22 </w:t>
      </w:r>
      <w:r>
        <w:rPr>
          <w:color w:val="FF0000"/>
        </w:rPr>
        <w:t>Maverick is a</w:t>
      </w:r>
      <w:r w:rsidRPr="00C90343">
        <w:rPr>
          <w:color w:val="FF0000"/>
        </w:rPr>
        <w:t xml:space="preserve"> CAD representation depicting theoretical design of a handgun. These plans are provided as-</w:t>
      </w:r>
      <w:r>
        <w:rPr>
          <w:color w:val="FF0000"/>
        </w:rPr>
        <w:t xml:space="preserve">is for entertainment and educational purposes only. </w:t>
      </w:r>
      <w:r w:rsidR="009F3F4B">
        <w:rPr>
          <w:color w:val="FF0000"/>
        </w:rPr>
        <w:t xml:space="preserve">I am not liable for any injury or damage resulting from using these files. </w:t>
      </w:r>
      <w:r>
        <w:rPr>
          <w:color w:val="FF0000"/>
        </w:rPr>
        <w:t>These plans do not represent a complete functional 3D Printed handgun</w:t>
      </w:r>
      <w:r w:rsidR="009920D7">
        <w:rPr>
          <w:color w:val="FF0000"/>
        </w:rPr>
        <w:t xml:space="preserve">, but a frame and components which </w:t>
      </w:r>
      <w:r w:rsidR="00A41CB3" w:rsidRPr="00C90343">
        <w:rPr>
          <w:color w:val="FF0000"/>
        </w:rPr>
        <w:t xml:space="preserve">require </w:t>
      </w:r>
      <w:r>
        <w:rPr>
          <w:color w:val="FF0000"/>
        </w:rPr>
        <w:t>additional</w:t>
      </w:r>
      <w:r w:rsidR="009920D7">
        <w:rPr>
          <w:color w:val="FF0000"/>
        </w:rPr>
        <w:t xml:space="preserve"> tools, </w:t>
      </w:r>
      <w:r>
        <w:rPr>
          <w:color w:val="FF0000"/>
        </w:rPr>
        <w:t>materials</w:t>
      </w:r>
      <w:r w:rsidR="009920D7">
        <w:rPr>
          <w:color w:val="FF0000"/>
        </w:rPr>
        <w:t xml:space="preserve">, </w:t>
      </w:r>
      <w:r w:rsidR="00A41CB3" w:rsidRPr="00C90343">
        <w:rPr>
          <w:color w:val="FF0000"/>
        </w:rPr>
        <w:t>and knowledge to</w:t>
      </w:r>
      <w:r w:rsidR="00306A5A" w:rsidRPr="00C90343">
        <w:rPr>
          <w:color w:val="FF0000"/>
        </w:rPr>
        <w:t xml:space="preserve"> make into a functional object. </w:t>
      </w:r>
      <w:r w:rsidR="004E555F" w:rsidRPr="00C90343">
        <w:rPr>
          <w:color w:val="FF0000"/>
        </w:rPr>
        <w:t>You are responsible for knowing the laws regarding firearms where you live. Before building, please read up on all applicable gun laws and decide for yourself whether or not you can legally build this where you live.</w:t>
      </w:r>
      <w:r w:rsidR="009920D7">
        <w:rPr>
          <w:color w:val="FF0000"/>
        </w:rPr>
        <w:t xml:space="preserve"> </w:t>
      </w:r>
    </w:p>
    <w:p w14:paraId="389B7890" w14:textId="474F65CE" w:rsidR="00401339" w:rsidRDefault="00401339" w:rsidP="00401339">
      <w:pPr>
        <w:jc w:val="center"/>
        <w:rPr>
          <w:color w:val="FF0000"/>
        </w:rPr>
      </w:pPr>
      <w:r>
        <w:rPr>
          <w:noProof/>
          <w:color w:val="FF0000"/>
        </w:rPr>
        <w:drawing>
          <wp:inline distT="0" distB="0" distL="0" distR="0" wp14:anchorId="6D3309A4" wp14:editId="5FD235C9">
            <wp:extent cx="4951224" cy="2786743"/>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982692" cy="2804454"/>
                    </a:xfrm>
                    <a:prstGeom prst="rect">
                      <a:avLst/>
                    </a:prstGeom>
                    <a:noFill/>
                    <a:ln>
                      <a:noFill/>
                    </a:ln>
                  </pic:spPr>
                </pic:pic>
              </a:graphicData>
            </a:graphic>
          </wp:inline>
        </w:drawing>
      </w:r>
    </w:p>
    <w:p w14:paraId="6BC30331" w14:textId="3039E88F" w:rsidR="00401339" w:rsidRDefault="00401339" w:rsidP="00401339">
      <w:pPr>
        <w:jc w:val="center"/>
        <w:rPr>
          <w:color w:val="FF0000"/>
        </w:rPr>
      </w:pPr>
      <w:r>
        <w:rPr>
          <w:noProof/>
          <w:color w:val="FF0000"/>
        </w:rPr>
        <w:drawing>
          <wp:inline distT="0" distB="0" distL="0" distR="0" wp14:anchorId="1B646D7E" wp14:editId="3E6A8F51">
            <wp:extent cx="4970567" cy="2797629"/>
            <wp:effectExtent l="0" t="0" r="190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016483" cy="2823472"/>
                    </a:xfrm>
                    <a:prstGeom prst="rect">
                      <a:avLst/>
                    </a:prstGeom>
                    <a:noFill/>
                    <a:ln>
                      <a:noFill/>
                    </a:ln>
                  </pic:spPr>
                </pic:pic>
              </a:graphicData>
            </a:graphic>
          </wp:inline>
        </w:drawing>
      </w:r>
    </w:p>
    <w:p w14:paraId="1D6C0C02" w14:textId="5FBD50F8" w:rsidR="00E51CF8" w:rsidRDefault="00401339" w:rsidP="00401339">
      <w:pPr>
        <w:jc w:val="center"/>
      </w:pPr>
      <w:hyperlink r:id="rId40" w:history="1">
        <w:r w:rsidR="00E51CF8" w:rsidRPr="00560B82">
          <w:rPr>
            <w:rStyle w:val="Hyperlink"/>
          </w:rPr>
          <w:t>https://www.PilotHobbies.com/PG22</w:t>
        </w:r>
      </w:hyperlink>
    </w:p>
    <w:p w14:paraId="43881A92" w14:textId="23E5B72B" w:rsidR="004E555F" w:rsidRPr="00E51CF8" w:rsidRDefault="00401339" w:rsidP="00401339">
      <w:pPr>
        <w:jc w:val="center"/>
      </w:pPr>
      <w:hyperlink r:id="rId41" w:history="1">
        <w:r w:rsidR="00E51CF8" w:rsidRPr="00560B82">
          <w:rPr>
            <w:rStyle w:val="Hyperlink"/>
          </w:rPr>
          <w:t>https://www.youtube.com/user/Pilotgeek</w:t>
        </w:r>
      </w:hyperlink>
    </w:p>
    <w:sectPr w:rsidR="004E555F" w:rsidRPr="00E51CF8" w:rsidSect="00EE12D7">
      <w:pgSz w:w="12240" w:h="15840"/>
      <w:pgMar w:top="1440" w:right="1502" w:bottom="1440" w:left="15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03F13"/>
    <w:multiLevelType w:val="multilevel"/>
    <w:tmpl w:val="10CCD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117690"/>
    <w:multiLevelType w:val="hybridMultilevel"/>
    <w:tmpl w:val="7A86E7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2E1F60"/>
    <w:multiLevelType w:val="multilevel"/>
    <w:tmpl w:val="C94E6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527814"/>
    <w:multiLevelType w:val="hybridMultilevel"/>
    <w:tmpl w:val="26946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63408F"/>
    <w:multiLevelType w:val="multilevel"/>
    <w:tmpl w:val="D3A60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24591F89"/>
    <w:multiLevelType w:val="hybridMultilevel"/>
    <w:tmpl w:val="0C7A09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387BD4"/>
    <w:multiLevelType w:val="multilevel"/>
    <w:tmpl w:val="920673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DF3342"/>
    <w:multiLevelType w:val="hybridMultilevel"/>
    <w:tmpl w:val="514C6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B301F5"/>
    <w:multiLevelType w:val="hybridMultilevel"/>
    <w:tmpl w:val="7D2438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735389"/>
    <w:multiLevelType w:val="hybridMultilevel"/>
    <w:tmpl w:val="EB3012BC"/>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11" w15:restartNumberingAfterBreak="0">
    <w:nsid w:val="4FC323AF"/>
    <w:multiLevelType w:val="hybridMultilevel"/>
    <w:tmpl w:val="6C36B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92656AF"/>
    <w:multiLevelType w:val="hybridMultilevel"/>
    <w:tmpl w:val="66D46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2FB13F4"/>
    <w:multiLevelType w:val="hybridMultilevel"/>
    <w:tmpl w:val="47F29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9873E6"/>
    <w:multiLevelType w:val="hybridMultilevel"/>
    <w:tmpl w:val="03726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857F28"/>
    <w:multiLevelType w:val="hybridMultilevel"/>
    <w:tmpl w:val="7F44D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E9174D"/>
    <w:multiLevelType w:val="hybridMultilevel"/>
    <w:tmpl w:val="1D8E3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C8A7B16"/>
    <w:multiLevelType w:val="hybridMultilevel"/>
    <w:tmpl w:val="AA18E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6"/>
  </w:num>
  <w:num w:numId="4">
    <w:abstractNumId w:val="9"/>
  </w:num>
  <w:num w:numId="5">
    <w:abstractNumId w:val="1"/>
  </w:num>
  <w:num w:numId="6">
    <w:abstractNumId w:val="15"/>
  </w:num>
  <w:num w:numId="7">
    <w:abstractNumId w:val="3"/>
  </w:num>
  <w:num w:numId="8">
    <w:abstractNumId w:val="8"/>
  </w:num>
  <w:num w:numId="9">
    <w:abstractNumId w:val="7"/>
  </w:num>
  <w:num w:numId="10">
    <w:abstractNumId w:val="11"/>
  </w:num>
  <w:num w:numId="11">
    <w:abstractNumId w:val="16"/>
  </w:num>
  <w:num w:numId="12">
    <w:abstractNumId w:val="14"/>
  </w:num>
  <w:num w:numId="13">
    <w:abstractNumId w:val="10"/>
  </w:num>
  <w:num w:numId="14">
    <w:abstractNumId w:val="0"/>
  </w:num>
  <w:num w:numId="15">
    <w:abstractNumId w:val="4"/>
  </w:num>
  <w:num w:numId="16">
    <w:abstractNumId w:val="2"/>
  </w:num>
  <w:num w:numId="17">
    <w:abstractNumId w:val="5"/>
  </w:num>
  <w:num w:numId="18">
    <w:abstractNumId w:val="5"/>
  </w:num>
  <w:num w:numId="19">
    <w:abstractNumId w:val="5"/>
  </w:num>
  <w:num w:numId="20">
    <w:abstractNumId w:val="5"/>
  </w:num>
  <w:num w:numId="21">
    <w:abstractNumId w:val="5"/>
  </w:num>
  <w:num w:numId="22">
    <w:abstractNumId w:val="5"/>
  </w:num>
  <w:num w:numId="23">
    <w:abstractNumId w:val="5"/>
  </w:num>
  <w:num w:numId="24">
    <w:abstractNumId w:val="5"/>
  </w:num>
  <w:num w:numId="25">
    <w:abstractNumId w:val="5"/>
  </w:num>
  <w:num w:numId="26">
    <w:abstractNumId w:val="5"/>
  </w:num>
  <w:num w:numId="27">
    <w:abstractNumId w:val="5"/>
  </w:num>
  <w:num w:numId="28">
    <w:abstractNumId w:val="5"/>
  </w:num>
  <w:num w:numId="29">
    <w:abstractNumId w:val="5"/>
  </w:num>
  <w:num w:numId="30">
    <w:abstractNumId w:val="5"/>
  </w:num>
  <w:num w:numId="31">
    <w:abstractNumId w:val="5"/>
  </w:num>
  <w:num w:numId="32">
    <w:abstractNumId w:val="5"/>
  </w:num>
  <w:num w:numId="33">
    <w:abstractNumId w:val="5"/>
  </w:num>
  <w:num w:numId="34">
    <w:abstractNumId w:val="5"/>
  </w:num>
  <w:num w:numId="35">
    <w:abstractNumId w:val="5"/>
  </w:num>
  <w:num w:numId="36">
    <w:abstractNumId w:val="5"/>
  </w:num>
  <w:num w:numId="3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5BD5"/>
    <w:rsid w:val="00014324"/>
    <w:rsid w:val="000507C1"/>
    <w:rsid w:val="0005105C"/>
    <w:rsid w:val="000539D1"/>
    <w:rsid w:val="00064688"/>
    <w:rsid w:val="0008681B"/>
    <w:rsid w:val="000D5381"/>
    <w:rsid w:val="000F4554"/>
    <w:rsid w:val="00134AF6"/>
    <w:rsid w:val="00171BCA"/>
    <w:rsid w:val="001950CE"/>
    <w:rsid w:val="001B3268"/>
    <w:rsid w:val="001E2DC9"/>
    <w:rsid w:val="00202D2E"/>
    <w:rsid w:val="0021782E"/>
    <w:rsid w:val="002326CC"/>
    <w:rsid w:val="002760D7"/>
    <w:rsid w:val="002B1BD8"/>
    <w:rsid w:val="002E3463"/>
    <w:rsid w:val="002F0A33"/>
    <w:rsid w:val="002F3B0F"/>
    <w:rsid w:val="00306A5A"/>
    <w:rsid w:val="00327779"/>
    <w:rsid w:val="00346CED"/>
    <w:rsid w:val="0035317C"/>
    <w:rsid w:val="00355B83"/>
    <w:rsid w:val="00383E77"/>
    <w:rsid w:val="00391AF9"/>
    <w:rsid w:val="003D2126"/>
    <w:rsid w:val="003E759C"/>
    <w:rsid w:val="00401339"/>
    <w:rsid w:val="004343A2"/>
    <w:rsid w:val="0044321E"/>
    <w:rsid w:val="00444BA9"/>
    <w:rsid w:val="00484416"/>
    <w:rsid w:val="004B5972"/>
    <w:rsid w:val="004E555F"/>
    <w:rsid w:val="004F193A"/>
    <w:rsid w:val="005444A4"/>
    <w:rsid w:val="005473C3"/>
    <w:rsid w:val="005521B1"/>
    <w:rsid w:val="005926BB"/>
    <w:rsid w:val="005A13C4"/>
    <w:rsid w:val="005C5EA9"/>
    <w:rsid w:val="005D038E"/>
    <w:rsid w:val="005E33B2"/>
    <w:rsid w:val="00606538"/>
    <w:rsid w:val="006A3696"/>
    <w:rsid w:val="006A60D2"/>
    <w:rsid w:val="006B1C66"/>
    <w:rsid w:val="006E3F83"/>
    <w:rsid w:val="00704644"/>
    <w:rsid w:val="00760501"/>
    <w:rsid w:val="00797D52"/>
    <w:rsid w:val="007B473F"/>
    <w:rsid w:val="007B788F"/>
    <w:rsid w:val="008016EF"/>
    <w:rsid w:val="0081240F"/>
    <w:rsid w:val="008816F9"/>
    <w:rsid w:val="00887631"/>
    <w:rsid w:val="008B1B54"/>
    <w:rsid w:val="008B751B"/>
    <w:rsid w:val="008E668B"/>
    <w:rsid w:val="008F6A00"/>
    <w:rsid w:val="00906196"/>
    <w:rsid w:val="00911704"/>
    <w:rsid w:val="00922AB8"/>
    <w:rsid w:val="0092374E"/>
    <w:rsid w:val="009402A9"/>
    <w:rsid w:val="00955D51"/>
    <w:rsid w:val="00964956"/>
    <w:rsid w:val="00984879"/>
    <w:rsid w:val="00984CD8"/>
    <w:rsid w:val="00987C0C"/>
    <w:rsid w:val="009920D7"/>
    <w:rsid w:val="009B579A"/>
    <w:rsid w:val="009B67AD"/>
    <w:rsid w:val="009B6D18"/>
    <w:rsid w:val="009F12CB"/>
    <w:rsid w:val="009F3F4B"/>
    <w:rsid w:val="00A41CB3"/>
    <w:rsid w:val="00A5513E"/>
    <w:rsid w:val="00AA544B"/>
    <w:rsid w:val="00AC597E"/>
    <w:rsid w:val="00AF0390"/>
    <w:rsid w:val="00B04916"/>
    <w:rsid w:val="00B05494"/>
    <w:rsid w:val="00B26FDB"/>
    <w:rsid w:val="00B34764"/>
    <w:rsid w:val="00B35468"/>
    <w:rsid w:val="00B57448"/>
    <w:rsid w:val="00B70BB6"/>
    <w:rsid w:val="00B82A97"/>
    <w:rsid w:val="00B95AAF"/>
    <w:rsid w:val="00BF5A9D"/>
    <w:rsid w:val="00C21E8C"/>
    <w:rsid w:val="00C360CA"/>
    <w:rsid w:val="00C409FE"/>
    <w:rsid w:val="00C61D19"/>
    <w:rsid w:val="00C90343"/>
    <w:rsid w:val="00C9276C"/>
    <w:rsid w:val="00CE10C2"/>
    <w:rsid w:val="00D22DE9"/>
    <w:rsid w:val="00D431F6"/>
    <w:rsid w:val="00D456B4"/>
    <w:rsid w:val="00D64DB9"/>
    <w:rsid w:val="00D82CD0"/>
    <w:rsid w:val="00D963B9"/>
    <w:rsid w:val="00DA542F"/>
    <w:rsid w:val="00DD09D5"/>
    <w:rsid w:val="00DE1C02"/>
    <w:rsid w:val="00E14869"/>
    <w:rsid w:val="00E228EB"/>
    <w:rsid w:val="00E30AF0"/>
    <w:rsid w:val="00E4066B"/>
    <w:rsid w:val="00E51CF8"/>
    <w:rsid w:val="00E83BD2"/>
    <w:rsid w:val="00E83C4F"/>
    <w:rsid w:val="00EA3684"/>
    <w:rsid w:val="00EB6FF2"/>
    <w:rsid w:val="00EC4B8D"/>
    <w:rsid w:val="00EE12D7"/>
    <w:rsid w:val="00EF53F1"/>
    <w:rsid w:val="00F040FF"/>
    <w:rsid w:val="00F1001F"/>
    <w:rsid w:val="00F46CCA"/>
    <w:rsid w:val="00F913C1"/>
    <w:rsid w:val="00FA5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61A5F"/>
  <w15:chartTrackingRefBased/>
  <w15:docId w15:val="{3DDECA16-2020-412D-8D67-21C385EDCD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0C2"/>
  </w:style>
  <w:style w:type="paragraph" w:styleId="Heading1">
    <w:name w:val="heading 1"/>
    <w:basedOn w:val="Normal"/>
    <w:next w:val="Normal"/>
    <w:link w:val="Heading1Char"/>
    <w:uiPriority w:val="9"/>
    <w:qFormat/>
    <w:rsid w:val="00CE10C2"/>
    <w:pPr>
      <w:keepNext/>
      <w:keepLines/>
      <w:numPr>
        <w:numId w:val="36"/>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Heading2">
    <w:name w:val="heading 2"/>
    <w:basedOn w:val="Normal"/>
    <w:next w:val="Normal"/>
    <w:link w:val="Heading2Char"/>
    <w:uiPriority w:val="9"/>
    <w:unhideWhenUsed/>
    <w:qFormat/>
    <w:rsid w:val="00CE10C2"/>
    <w:pPr>
      <w:keepNext/>
      <w:keepLines/>
      <w:numPr>
        <w:ilvl w:val="1"/>
        <w:numId w:val="36"/>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Heading3">
    <w:name w:val="heading 3"/>
    <w:basedOn w:val="Normal"/>
    <w:next w:val="Normal"/>
    <w:link w:val="Heading3Char"/>
    <w:uiPriority w:val="9"/>
    <w:unhideWhenUsed/>
    <w:qFormat/>
    <w:rsid w:val="00CE10C2"/>
    <w:pPr>
      <w:keepNext/>
      <w:keepLines/>
      <w:numPr>
        <w:ilvl w:val="2"/>
        <w:numId w:val="36"/>
      </w:numPr>
      <w:spacing w:before="200" w:after="0"/>
      <w:outlineLvl w:val="2"/>
    </w:pPr>
    <w:rPr>
      <w:rFonts w:asciiTheme="majorHAnsi" w:eastAsiaTheme="majorEastAsia" w:hAnsiTheme="majorHAnsi" w:cstheme="majorBidi"/>
      <w:b/>
      <w:bCs/>
      <w:color w:val="000000" w:themeColor="text1"/>
    </w:rPr>
  </w:style>
  <w:style w:type="paragraph" w:styleId="Heading4">
    <w:name w:val="heading 4"/>
    <w:basedOn w:val="Normal"/>
    <w:next w:val="Normal"/>
    <w:link w:val="Heading4Char"/>
    <w:uiPriority w:val="9"/>
    <w:semiHidden/>
    <w:unhideWhenUsed/>
    <w:qFormat/>
    <w:rsid w:val="00CE10C2"/>
    <w:pPr>
      <w:keepNext/>
      <w:keepLines/>
      <w:numPr>
        <w:ilvl w:val="3"/>
        <w:numId w:val="36"/>
      </w:numPr>
      <w:spacing w:before="200" w:after="0"/>
      <w:outlineLvl w:val="3"/>
    </w:pPr>
    <w:rPr>
      <w:rFonts w:asciiTheme="majorHAnsi" w:eastAsiaTheme="majorEastAsia" w:hAnsiTheme="majorHAnsi" w:cstheme="majorBidi"/>
      <w:b/>
      <w:bCs/>
      <w:i/>
      <w:iCs/>
      <w:color w:val="000000" w:themeColor="text1"/>
    </w:rPr>
  </w:style>
  <w:style w:type="paragraph" w:styleId="Heading5">
    <w:name w:val="heading 5"/>
    <w:basedOn w:val="Normal"/>
    <w:next w:val="Normal"/>
    <w:link w:val="Heading5Char"/>
    <w:uiPriority w:val="9"/>
    <w:semiHidden/>
    <w:unhideWhenUsed/>
    <w:qFormat/>
    <w:rsid w:val="00CE10C2"/>
    <w:pPr>
      <w:keepNext/>
      <w:keepLines/>
      <w:numPr>
        <w:ilvl w:val="4"/>
        <w:numId w:val="36"/>
      </w:numPr>
      <w:spacing w:before="200" w:after="0"/>
      <w:outlineLvl w:val="4"/>
    </w:pPr>
    <w:rPr>
      <w:rFonts w:asciiTheme="majorHAnsi" w:eastAsiaTheme="majorEastAsia" w:hAnsiTheme="majorHAnsi" w:cstheme="majorBidi"/>
      <w:color w:val="323E4F" w:themeColor="text2" w:themeShade="BF"/>
    </w:rPr>
  </w:style>
  <w:style w:type="paragraph" w:styleId="Heading6">
    <w:name w:val="heading 6"/>
    <w:basedOn w:val="Normal"/>
    <w:next w:val="Normal"/>
    <w:link w:val="Heading6Char"/>
    <w:uiPriority w:val="9"/>
    <w:semiHidden/>
    <w:unhideWhenUsed/>
    <w:qFormat/>
    <w:rsid w:val="00CE10C2"/>
    <w:pPr>
      <w:keepNext/>
      <w:keepLines/>
      <w:numPr>
        <w:ilvl w:val="5"/>
        <w:numId w:val="36"/>
      </w:numPr>
      <w:spacing w:before="200" w:after="0"/>
      <w:outlineLvl w:val="5"/>
    </w:pPr>
    <w:rPr>
      <w:rFonts w:asciiTheme="majorHAnsi" w:eastAsiaTheme="majorEastAsia" w:hAnsiTheme="majorHAnsi" w:cstheme="majorBidi"/>
      <w:i/>
      <w:iCs/>
      <w:color w:val="323E4F" w:themeColor="text2" w:themeShade="BF"/>
    </w:rPr>
  </w:style>
  <w:style w:type="paragraph" w:styleId="Heading7">
    <w:name w:val="heading 7"/>
    <w:basedOn w:val="Normal"/>
    <w:next w:val="Normal"/>
    <w:link w:val="Heading7Char"/>
    <w:uiPriority w:val="9"/>
    <w:semiHidden/>
    <w:unhideWhenUsed/>
    <w:qFormat/>
    <w:rsid w:val="00CE10C2"/>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CE10C2"/>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CE10C2"/>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E12D7"/>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EE12D7"/>
    <w:rPr>
      <w:rFonts w:ascii="Consolas" w:hAnsi="Consolas"/>
      <w:sz w:val="21"/>
      <w:szCs w:val="21"/>
    </w:rPr>
  </w:style>
  <w:style w:type="character" w:customStyle="1" w:styleId="Heading1Char">
    <w:name w:val="Heading 1 Char"/>
    <w:basedOn w:val="DefaultParagraphFont"/>
    <w:link w:val="Heading1"/>
    <w:uiPriority w:val="9"/>
    <w:rsid w:val="00CE10C2"/>
    <w:rPr>
      <w:rFonts w:asciiTheme="majorHAnsi" w:eastAsiaTheme="majorEastAsia" w:hAnsiTheme="majorHAnsi" w:cstheme="majorBidi"/>
      <w:b/>
      <w:bCs/>
      <w:smallCaps/>
      <w:color w:val="000000" w:themeColor="text1"/>
      <w:sz w:val="36"/>
      <w:szCs w:val="36"/>
    </w:rPr>
  </w:style>
  <w:style w:type="character" w:customStyle="1" w:styleId="Heading2Char">
    <w:name w:val="Heading 2 Char"/>
    <w:basedOn w:val="DefaultParagraphFont"/>
    <w:link w:val="Heading2"/>
    <w:uiPriority w:val="9"/>
    <w:rsid w:val="00CE10C2"/>
    <w:rPr>
      <w:rFonts w:asciiTheme="majorHAnsi" w:eastAsiaTheme="majorEastAsia" w:hAnsiTheme="majorHAnsi" w:cstheme="majorBidi"/>
      <w:b/>
      <w:bCs/>
      <w:smallCaps/>
      <w:color w:val="000000" w:themeColor="text1"/>
      <w:sz w:val="28"/>
      <w:szCs w:val="28"/>
    </w:rPr>
  </w:style>
  <w:style w:type="character" w:customStyle="1" w:styleId="Heading3Char">
    <w:name w:val="Heading 3 Char"/>
    <w:basedOn w:val="DefaultParagraphFont"/>
    <w:link w:val="Heading3"/>
    <w:uiPriority w:val="9"/>
    <w:rsid w:val="00CE10C2"/>
    <w:rPr>
      <w:rFonts w:asciiTheme="majorHAnsi" w:eastAsiaTheme="majorEastAsia" w:hAnsiTheme="majorHAnsi" w:cstheme="majorBidi"/>
      <w:b/>
      <w:bCs/>
      <w:color w:val="000000" w:themeColor="text1"/>
    </w:rPr>
  </w:style>
  <w:style w:type="paragraph" w:styleId="ListParagraph">
    <w:name w:val="List Paragraph"/>
    <w:basedOn w:val="Normal"/>
    <w:uiPriority w:val="34"/>
    <w:qFormat/>
    <w:rsid w:val="008816F9"/>
    <w:pPr>
      <w:ind w:left="720"/>
      <w:contextualSpacing/>
    </w:pPr>
  </w:style>
  <w:style w:type="paragraph" w:styleId="Title">
    <w:name w:val="Title"/>
    <w:basedOn w:val="Normal"/>
    <w:next w:val="Normal"/>
    <w:link w:val="TitleChar"/>
    <w:uiPriority w:val="10"/>
    <w:qFormat/>
    <w:rsid w:val="00CE10C2"/>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leChar">
    <w:name w:val="Title Char"/>
    <w:basedOn w:val="DefaultParagraphFont"/>
    <w:link w:val="Title"/>
    <w:uiPriority w:val="10"/>
    <w:rsid w:val="00CE10C2"/>
    <w:rPr>
      <w:rFonts w:asciiTheme="majorHAnsi" w:eastAsiaTheme="majorEastAsia" w:hAnsiTheme="majorHAnsi" w:cstheme="majorBidi"/>
      <w:color w:val="000000" w:themeColor="text1"/>
      <w:sz w:val="56"/>
      <w:szCs w:val="56"/>
    </w:rPr>
  </w:style>
  <w:style w:type="character" w:customStyle="1" w:styleId="apple-converted-space">
    <w:name w:val="apple-converted-space"/>
    <w:basedOn w:val="DefaultParagraphFont"/>
    <w:rsid w:val="004B5972"/>
  </w:style>
  <w:style w:type="character" w:styleId="Hyperlink">
    <w:name w:val="Hyperlink"/>
    <w:basedOn w:val="DefaultParagraphFont"/>
    <w:uiPriority w:val="99"/>
    <w:unhideWhenUsed/>
    <w:rsid w:val="004B5972"/>
    <w:rPr>
      <w:color w:val="0563C1" w:themeColor="hyperlink"/>
      <w:u w:val="single"/>
    </w:rPr>
  </w:style>
  <w:style w:type="paragraph" w:styleId="Subtitle">
    <w:name w:val="Subtitle"/>
    <w:basedOn w:val="Normal"/>
    <w:next w:val="Normal"/>
    <w:link w:val="SubtitleChar"/>
    <w:uiPriority w:val="11"/>
    <w:qFormat/>
    <w:rsid w:val="00CE10C2"/>
    <w:pPr>
      <w:numPr>
        <w:ilvl w:val="1"/>
      </w:numPr>
    </w:pPr>
    <w:rPr>
      <w:color w:val="5A5A5A" w:themeColor="text1" w:themeTint="A5"/>
      <w:spacing w:val="10"/>
    </w:rPr>
  </w:style>
  <w:style w:type="character" w:customStyle="1" w:styleId="SubtitleChar">
    <w:name w:val="Subtitle Char"/>
    <w:basedOn w:val="DefaultParagraphFont"/>
    <w:link w:val="Subtitle"/>
    <w:uiPriority w:val="11"/>
    <w:rsid w:val="00CE10C2"/>
    <w:rPr>
      <w:color w:val="5A5A5A" w:themeColor="text1" w:themeTint="A5"/>
      <w:spacing w:val="10"/>
    </w:rPr>
  </w:style>
  <w:style w:type="character" w:styleId="FollowedHyperlink">
    <w:name w:val="FollowedHyperlink"/>
    <w:basedOn w:val="DefaultParagraphFont"/>
    <w:uiPriority w:val="99"/>
    <w:semiHidden/>
    <w:unhideWhenUsed/>
    <w:rsid w:val="00D963B9"/>
    <w:rPr>
      <w:color w:val="954F72" w:themeColor="followedHyperlink"/>
      <w:u w:val="single"/>
    </w:rPr>
  </w:style>
  <w:style w:type="paragraph" w:styleId="NoSpacing">
    <w:name w:val="No Spacing"/>
    <w:uiPriority w:val="1"/>
    <w:qFormat/>
    <w:rsid w:val="00CE10C2"/>
    <w:pPr>
      <w:spacing w:after="0" w:line="240" w:lineRule="auto"/>
    </w:pPr>
  </w:style>
  <w:style w:type="character" w:styleId="UnresolvedMention">
    <w:name w:val="Unresolved Mention"/>
    <w:basedOn w:val="DefaultParagraphFont"/>
    <w:uiPriority w:val="99"/>
    <w:semiHidden/>
    <w:unhideWhenUsed/>
    <w:rsid w:val="000507C1"/>
    <w:rPr>
      <w:color w:val="605E5C"/>
      <w:shd w:val="clear" w:color="auto" w:fill="E1DFDD"/>
    </w:rPr>
  </w:style>
  <w:style w:type="character" w:customStyle="1" w:styleId="Heading4Char">
    <w:name w:val="Heading 4 Char"/>
    <w:basedOn w:val="DefaultParagraphFont"/>
    <w:link w:val="Heading4"/>
    <w:uiPriority w:val="9"/>
    <w:semiHidden/>
    <w:rsid w:val="00CE10C2"/>
    <w:rPr>
      <w:rFonts w:asciiTheme="majorHAnsi" w:eastAsiaTheme="majorEastAsia" w:hAnsiTheme="majorHAnsi" w:cstheme="majorBidi"/>
      <w:b/>
      <w:bCs/>
      <w:i/>
      <w:iCs/>
      <w:color w:val="000000" w:themeColor="text1"/>
    </w:rPr>
  </w:style>
  <w:style w:type="character" w:customStyle="1" w:styleId="Heading5Char">
    <w:name w:val="Heading 5 Char"/>
    <w:basedOn w:val="DefaultParagraphFont"/>
    <w:link w:val="Heading5"/>
    <w:uiPriority w:val="9"/>
    <w:semiHidden/>
    <w:rsid w:val="00CE10C2"/>
    <w:rPr>
      <w:rFonts w:asciiTheme="majorHAnsi" w:eastAsiaTheme="majorEastAsia" w:hAnsiTheme="majorHAnsi" w:cstheme="majorBidi"/>
      <w:color w:val="323E4F" w:themeColor="text2" w:themeShade="BF"/>
    </w:rPr>
  </w:style>
  <w:style w:type="character" w:customStyle="1" w:styleId="Heading6Char">
    <w:name w:val="Heading 6 Char"/>
    <w:basedOn w:val="DefaultParagraphFont"/>
    <w:link w:val="Heading6"/>
    <w:uiPriority w:val="9"/>
    <w:semiHidden/>
    <w:rsid w:val="00CE10C2"/>
    <w:rPr>
      <w:rFonts w:asciiTheme="majorHAnsi" w:eastAsiaTheme="majorEastAsia" w:hAnsiTheme="majorHAnsi" w:cstheme="majorBidi"/>
      <w:i/>
      <w:iCs/>
      <w:color w:val="323E4F" w:themeColor="text2" w:themeShade="BF"/>
    </w:rPr>
  </w:style>
  <w:style w:type="character" w:customStyle="1" w:styleId="Heading7Char">
    <w:name w:val="Heading 7 Char"/>
    <w:basedOn w:val="DefaultParagraphFont"/>
    <w:link w:val="Heading7"/>
    <w:uiPriority w:val="9"/>
    <w:semiHidden/>
    <w:rsid w:val="00CE10C2"/>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CE10C2"/>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CE10C2"/>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CE10C2"/>
    <w:pPr>
      <w:spacing w:after="200" w:line="240" w:lineRule="auto"/>
    </w:pPr>
    <w:rPr>
      <w:i/>
      <w:iCs/>
      <w:color w:val="44546A" w:themeColor="text2"/>
      <w:sz w:val="18"/>
      <w:szCs w:val="18"/>
    </w:rPr>
  </w:style>
  <w:style w:type="character" w:styleId="Strong">
    <w:name w:val="Strong"/>
    <w:basedOn w:val="DefaultParagraphFont"/>
    <w:uiPriority w:val="22"/>
    <w:qFormat/>
    <w:rsid w:val="00CE10C2"/>
    <w:rPr>
      <w:b/>
      <w:bCs/>
      <w:color w:val="000000" w:themeColor="text1"/>
    </w:rPr>
  </w:style>
  <w:style w:type="character" w:styleId="Emphasis">
    <w:name w:val="Emphasis"/>
    <w:basedOn w:val="DefaultParagraphFont"/>
    <w:uiPriority w:val="20"/>
    <w:qFormat/>
    <w:rsid w:val="00CE10C2"/>
    <w:rPr>
      <w:i/>
      <w:iCs/>
      <w:color w:val="auto"/>
    </w:rPr>
  </w:style>
  <w:style w:type="paragraph" w:styleId="Quote">
    <w:name w:val="Quote"/>
    <w:basedOn w:val="Normal"/>
    <w:next w:val="Normal"/>
    <w:link w:val="QuoteChar"/>
    <w:uiPriority w:val="29"/>
    <w:qFormat/>
    <w:rsid w:val="00CE10C2"/>
    <w:pPr>
      <w:spacing w:before="160"/>
      <w:ind w:left="720" w:right="720"/>
    </w:pPr>
    <w:rPr>
      <w:i/>
      <w:iCs/>
      <w:color w:val="000000" w:themeColor="text1"/>
    </w:rPr>
  </w:style>
  <w:style w:type="character" w:customStyle="1" w:styleId="QuoteChar">
    <w:name w:val="Quote Char"/>
    <w:basedOn w:val="DefaultParagraphFont"/>
    <w:link w:val="Quote"/>
    <w:uiPriority w:val="29"/>
    <w:rsid w:val="00CE10C2"/>
    <w:rPr>
      <w:i/>
      <w:iCs/>
      <w:color w:val="000000" w:themeColor="text1"/>
    </w:rPr>
  </w:style>
  <w:style w:type="paragraph" w:styleId="IntenseQuote">
    <w:name w:val="Intense Quote"/>
    <w:basedOn w:val="Normal"/>
    <w:next w:val="Normal"/>
    <w:link w:val="IntenseQuoteChar"/>
    <w:uiPriority w:val="30"/>
    <w:qFormat/>
    <w:rsid w:val="00CE10C2"/>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IntenseQuoteChar">
    <w:name w:val="Intense Quote Char"/>
    <w:basedOn w:val="DefaultParagraphFont"/>
    <w:link w:val="IntenseQuote"/>
    <w:uiPriority w:val="30"/>
    <w:rsid w:val="00CE10C2"/>
    <w:rPr>
      <w:color w:val="000000" w:themeColor="text1"/>
      <w:shd w:val="clear" w:color="auto" w:fill="F2F2F2" w:themeFill="background1" w:themeFillShade="F2"/>
    </w:rPr>
  </w:style>
  <w:style w:type="character" w:styleId="SubtleEmphasis">
    <w:name w:val="Subtle Emphasis"/>
    <w:basedOn w:val="DefaultParagraphFont"/>
    <w:uiPriority w:val="19"/>
    <w:qFormat/>
    <w:rsid w:val="00CE10C2"/>
    <w:rPr>
      <w:i/>
      <w:iCs/>
      <w:color w:val="404040" w:themeColor="text1" w:themeTint="BF"/>
    </w:rPr>
  </w:style>
  <w:style w:type="character" w:styleId="IntenseEmphasis">
    <w:name w:val="Intense Emphasis"/>
    <w:basedOn w:val="DefaultParagraphFont"/>
    <w:uiPriority w:val="21"/>
    <w:qFormat/>
    <w:rsid w:val="00CE10C2"/>
    <w:rPr>
      <w:b/>
      <w:bCs/>
      <w:i/>
      <w:iCs/>
      <w:caps/>
    </w:rPr>
  </w:style>
  <w:style w:type="character" w:styleId="SubtleReference">
    <w:name w:val="Subtle Reference"/>
    <w:basedOn w:val="DefaultParagraphFont"/>
    <w:uiPriority w:val="31"/>
    <w:qFormat/>
    <w:rsid w:val="00CE10C2"/>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E10C2"/>
    <w:rPr>
      <w:b/>
      <w:bCs/>
      <w:smallCaps/>
      <w:u w:val="single"/>
    </w:rPr>
  </w:style>
  <w:style w:type="character" w:styleId="BookTitle">
    <w:name w:val="Book Title"/>
    <w:basedOn w:val="DefaultParagraphFont"/>
    <w:uiPriority w:val="33"/>
    <w:qFormat/>
    <w:rsid w:val="00CE10C2"/>
    <w:rPr>
      <w:b w:val="0"/>
      <w:bCs w:val="0"/>
      <w:smallCaps/>
      <w:spacing w:val="5"/>
    </w:rPr>
  </w:style>
  <w:style w:type="paragraph" w:styleId="TOCHeading">
    <w:name w:val="TOC Heading"/>
    <w:basedOn w:val="Heading1"/>
    <w:next w:val="Normal"/>
    <w:uiPriority w:val="39"/>
    <w:semiHidden/>
    <w:unhideWhenUsed/>
    <w:qFormat/>
    <w:rsid w:val="00CE10C2"/>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5212035">
      <w:bodyDiv w:val="1"/>
      <w:marLeft w:val="0"/>
      <w:marRight w:val="0"/>
      <w:marTop w:val="0"/>
      <w:marBottom w:val="0"/>
      <w:divBdr>
        <w:top w:val="none" w:sz="0" w:space="0" w:color="auto"/>
        <w:left w:val="none" w:sz="0" w:space="0" w:color="auto"/>
        <w:bottom w:val="none" w:sz="0" w:space="0" w:color="auto"/>
        <w:right w:val="none" w:sz="0" w:space="0" w:color="auto"/>
      </w:divBdr>
    </w:div>
    <w:div w:id="1550192704">
      <w:bodyDiv w:val="1"/>
      <w:marLeft w:val="0"/>
      <w:marRight w:val="0"/>
      <w:marTop w:val="0"/>
      <w:marBottom w:val="0"/>
      <w:divBdr>
        <w:top w:val="none" w:sz="0" w:space="0" w:color="auto"/>
        <w:left w:val="none" w:sz="0" w:space="0" w:color="auto"/>
        <w:bottom w:val="none" w:sz="0" w:space="0" w:color="auto"/>
        <w:right w:val="none" w:sz="0" w:space="0" w:color="auto"/>
      </w:divBdr>
    </w:div>
    <w:div w:id="1632979044">
      <w:bodyDiv w:val="1"/>
      <w:marLeft w:val="0"/>
      <w:marRight w:val="0"/>
      <w:marTop w:val="0"/>
      <w:marBottom w:val="0"/>
      <w:divBdr>
        <w:top w:val="none" w:sz="0" w:space="0" w:color="auto"/>
        <w:left w:val="none" w:sz="0" w:space="0" w:color="auto"/>
        <w:bottom w:val="none" w:sz="0" w:space="0" w:color="auto"/>
        <w:right w:val="none" w:sz="0" w:space="0" w:color="auto"/>
      </w:divBdr>
    </w:div>
    <w:div w:id="1922254110">
      <w:bodyDiv w:val="1"/>
      <w:marLeft w:val="0"/>
      <w:marRight w:val="0"/>
      <w:marTop w:val="0"/>
      <w:marBottom w:val="0"/>
      <w:divBdr>
        <w:top w:val="none" w:sz="0" w:space="0" w:color="auto"/>
        <w:left w:val="none" w:sz="0" w:space="0" w:color="auto"/>
        <w:bottom w:val="none" w:sz="0" w:space="0" w:color="auto"/>
        <w:right w:val="none" w:sz="0" w:space="0" w:color="auto"/>
      </w:divBdr>
    </w:div>
    <w:div w:id="210668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mzn.to/2C1ez2X" TargetMode="External"/><Relationship Id="rId13" Type="http://schemas.openxmlformats.org/officeDocument/2006/relationships/hyperlink" Target="https://www.gunpartscorp.com/products/1574750" TargetMode="External"/><Relationship Id="rId18" Type="http://schemas.openxmlformats.org/officeDocument/2006/relationships/hyperlink" Target="https://www.ebay.com/itm/10pcs-0-8mm-x-6mm-x-50mm-Stainless-Steel-Compression-Spring-Pressure-Spring/402060125331" TargetMode="External"/><Relationship Id="rId26" Type="http://schemas.openxmlformats.org/officeDocument/2006/relationships/image" Target="media/image8.pn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6.png"/><Relationship Id="rId42" Type="http://schemas.openxmlformats.org/officeDocument/2006/relationships/fontTable" Target="fontTable.xml"/><Relationship Id="rId7" Type="http://schemas.openxmlformats.org/officeDocument/2006/relationships/hyperlink" Target="https://Youtube.com/user/Pilotgeek" TargetMode="External"/><Relationship Id="rId12" Type="http://schemas.openxmlformats.org/officeDocument/2006/relationships/hyperlink" Target="https://www.gunpartscorp.com/products/588180" TargetMode="External"/><Relationship Id="rId17" Type="http://schemas.openxmlformats.org/officeDocument/2006/relationships/hyperlink" Target="https://amzn.to/2Bu0RFK"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hyperlink" Target="https://amzn.to/2M4YJq6" TargetMode="External"/><Relationship Id="rId20" Type="http://schemas.openxmlformats.org/officeDocument/2006/relationships/image" Target="media/image2.png"/><Relationship Id="rId29" Type="http://schemas.openxmlformats.org/officeDocument/2006/relationships/image" Target="media/image11.png"/><Relationship Id="rId41" Type="http://schemas.openxmlformats.org/officeDocument/2006/relationships/hyperlink" Target="https://www.youtube.com/user/Pilotgeek"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s://amzn.to/37vCumZ"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hyperlink" Target="https://www.PilotHobbies.com/PG22" TargetMode="External"/><Relationship Id="rId5" Type="http://schemas.openxmlformats.org/officeDocument/2006/relationships/webSettings" Target="webSettings.xml"/><Relationship Id="rId15" Type="http://schemas.openxmlformats.org/officeDocument/2006/relationships/hyperlink" Target="https://amzn.to/2F3pUxO"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10" Type="http://schemas.openxmlformats.org/officeDocument/2006/relationships/hyperlink" Target="https://amzn.to/2Bc0XRY" TargetMode="External"/><Relationship Id="rId19" Type="http://schemas.openxmlformats.org/officeDocument/2006/relationships/hyperlink" Target="https://www.menards.com/main/hardware/fasteners-connectors/specialty-fasteners/springs/midwest-fastener-reg-1-4-x-10-1-2-zinc-compression-spring-1-count/88279/p-1444440219138-c-9553.htm" TargetMode="External"/><Relationship Id="rId31"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hyperlink" Target="https://amzn.to/2YAIgQ1" TargetMode="External"/><Relationship Id="rId14" Type="http://schemas.openxmlformats.org/officeDocument/2006/relationships/hyperlink" Target="https://amzn.to/37kLv0F"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2DFBF1-C16E-4CA1-9B8C-0D4BCD73A21A}">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Normal.dotm</Template>
  <TotalTime>1788</TotalTime>
  <Pages>7</Pages>
  <Words>1711</Words>
  <Characters>9758</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11447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Peters</dc:creator>
  <cp:keywords/>
  <dc:description/>
  <cp:lastModifiedBy>Ross Peters</cp:lastModifiedBy>
  <cp:revision>20</cp:revision>
  <cp:lastPrinted>2019-05-27T22:05:00Z</cp:lastPrinted>
  <dcterms:created xsi:type="dcterms:W3CDTF">2020-05-29T03:41:00Z</dcterms:created>
  <dcterms:modified xsi:type="dcterms:W3CDTF">2020-06-22T19:17:00Z</dcterms:modified>
</cp:coreProperties>
</file>